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3" w:rsidRPr="00EF562F" w:rsidRDefault="00977043" w:rsidP="00977043">
      <w:pPr>
        <w:overflowPunct w:val="0"/>
        <w:spacing w:line="579" w:lineRule="exact"/>
      </w:pPr>
    </w:p>
    <w:p w:rsidR="00977043" w:rsidRPr="00EF562F" w:rsidRDefault="00977043" w:rsidP="00977043">
      <w:pPr>
        <w:overflowPunct w:val="0"/>
        <w:spacing w:line="579" w:lineRule="exact"/>
      </w:pPr>
    </w:p>
    <w:p w:rsidR="00977043" w:rsidRPr="00EF562F" w:rsidRDefault="00977043" w:rsidP="00977043">
      <w:pPr>
        <w:overflowPunct w:val="0"/>
        <w:spacing w:line="579" w:lineRule="exact"/>
      </w:pPr>
    </w:p>
    <w:p w:rsidR="00977043" w:rsidRPr="00EF562F" w:rsidRDefault="00DE3652" w:rsidP="00977043">
      <w:pPr>
        <w:overflowPunct w:val="0"/>
        <w:spacing w:line="579" w:lineRule="exact"/>
      </w:pPr>
      <w:r>
        <w:rPr>
          <w:noProof/>
        </w:rPr>
        <w:pict>
          <v:group id="组合 1" o:spid="_x0000_s1026" style="position:absolute;left:0;text-align:left;margin-left:.05pt;margin-top:9.3pt;width:442.2pt;height:145.35pt;z-index:251659264" coordsize="56160,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">
            <v:line id="Line 3" o:spid="_x0000_s1027" style="position:absolute;visibility:visible" from="0,18460" to="56160,1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Cww8MAAADaAAAADwAAAGRycy9kb3ducmV2LnhtbESPUWvCMBSF34X9h3AHvtl0IjKraZkD&#10;QRhj6ARfr8m1rWtuShM1+/fLYLDHwznnO5xVFW0nbjT41rGCpywHQaydablWcPjcTJ5B+IBssHNM&#10;Cr7JQ1U+jFZYGHfnHd32oRYJwr5ABU0IfSGl1w1Z9JnriZN3doPFkORQSzPgPcFtJ6d5PpcWW04L&#10;Dfb02pD+2l+tguNlcfqIrTYzPu3eZlsf3/V6rdT4Mb4sQQSK4T/8194aBXP4vZJu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gsMPDAAAA2gAAAA8AAAAAAAAAAAAA&#10;AAAAoQIAAGRycy9kb3ducmV2LnhtbFBLBQYAAAAABAAEAPkAAACRAwAAAAA=&#10;" strokecolor="red" strokeweight="2.25pt"/>
            <v:shapetype id="_x0000_t202" coordsize="21600,21600" o:spt="202" path="m,l,21600r21600,l21600,xe">
              <v:stroke joinstyle="miter"/>
              <v:path gradientshapeok="t" o:connecttype="rect"/>
            </v:shapetype>
            <v:shape id="Text Box 2" o:spid="_x0000_s1028" type="#_x0000_t202" style="position:absolute;left:1035;width:5400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77043" w:rsidRPr="007766B9" w:rsidRDefault="00977043" w:rsidP="00977043">
                    <w:pPr>
                      <w:tabs>
                        <w:tab w:val="left" w:pos="6096"/>
                      </w:tabs>
                      <w:snapToGrid w:val="0"/>
                      <w:spacing w:line="1200" w:lineRule="exact"/>
                      <w:jc w:val="center"/>
                      <w:rPr>
                        <w:rFonts w:ascii="方正小标宋简体" w:eastAsia="方正小标宋简体" w:hAnsi="方正小标宋_GBK"/>
                        <w:color w:val="FF0000"/>
                        <w:w w:val="50"/>
                        <w:sz w:val="112"/>
                        <w:szCs w:val="112"/>
                      </w:rPr>
                    </w:pPr>
                    <w:r w:rsidRPr="007766B9">
                      <w:rPr>
                        <w:rFonts w:ascii="方正小标宋简体" w:eastAsia="方正小标宋简体" w:hAnsi="方正小标宋_GBK" w:hint="eastAsia"/>
                        <w:color w:val="FF0000"/>
                        <w:w w:val="50"/>
                        <w:sz w:val="112"/>
                        <w:szCs w:val="112"/>
                      </w:rPr>
                      <w:t>成都市</w:t>
                    </w:r>
                    <w:r>
                      <w:rPr>
                        <w:rFonts w:ascii="方正小标宋简体" w:eastAsia="方正小标宋简体" w:hAnsi="方正小标宋_GBK" w:hint="eastAsia"/>
                        <w:color w:val="FF0000"/>
                        <w:w w:val="50"/>
                        <w:sz w:val="112"/>
                        <w:szCs w:val="112"/>
                      </w:rPr>
                      <w:t>卫生</w:t>
                    </w:r>
                    <w:r w:rsidRPr="007766B9">
                      <w:rPr>
                        <w:rFonts w:ascii="方正小标宋简体" w:eastAsia="方正小标宋简体" w:hAnsi="方正小标宋_GBK" w:hint="eastAsia"/>
                        <w:color w:val="FF0000"/>
                        <w:w w:val="50"/>
                        <w:sz w:val="112"/>
                        <w:szCs w:val="112"/>
                      </w:rPr>
                      <w:t>和计划生育委员会文件</w:t>
                    </w:r>
                  </w:p>
                </w:txbxContent>
              </v:textbox>
            </v:shape>
          </v:group>
        </w:pict>
      </w:r>
    </w:p>
    <w:p w:rsidR="00977043" w:rsidRPr="00EF562F" w:rsidRDefault="00977043" w:rsidP="00977043">
      <w:pPr>
        <w:overflowPunct w:val="0"/>
        <w:spacing w:line="579" w:lineRule="exact"/>
      </w:pPr>
    </w:p>
    <w:p w:rsidR="00977043" w:rsidRPr="00EF562F" w:rsidRDefault="00977043" w:rsidP="00977043">
      <w:pPr>
        <w:overflowPunct w:val="0"/>
        <w:spacing w:line="579" w:lineRule="exact"/>
      </w:pPr>
    </w:p>
    <w:p w:rsidR="00977043" w:rsidRPr="00EF562F" w:rsidRDefault="00977043" w:rsidP="00977043">
      <w:pPr>
        <w:overflowPunct w:val="0"/>
        <w:spacing w:line="579" w:lineRule="exact"/>
      </w:pPr>
    </w:p>
    <w:p w:rsidR="00977043" w:rsidRPr="00EF562F" w:rsidRDefault="00977043" w:rsidP="00977043">
      <w:pPr>
        <w:overflowPunct w:val="0"/>
        <w:spacing w:line="579" w:lineRule="exact"/>
        <w:jc w:val="center"/>
        <w:rPr>
          <w:rFonts w:ascii="Times New Roman" w:eastAsia="仿宋_GB2312" w:hAnsi="Times New Roman"/>
          <w:sz w:val="32"/>
          <w:szCs w:val="32"/>
        </w:rPr>
      </w:pPr>
      <w:r w:rsidRPr="00EF562F">
        <w:rPr>
          <w:rFonts w:ascii="Times New Roman" w:eastAsia="仿宋_GB2312" w:hAnsi="Times New Roman"/>
          <w:sz w:val="32"/>
          <w:szCs w:val="32"/>
        </w:rPr>
        <w:t>成卫计发〔</w:t>
      </w:r>
      <w:r w:rsidRPr="00EF562F">
        <w:rPr>
          <w:rFonts w:ascii="Times New Roman" w:eastAsia="仿宋_GB2312" w:hAnsi="Times New Roman"/>
          <w:sz w:val="32"/>
          <w:szCs w:val="32"/>
        </w:rPr>
        <w:t>2017</w:t>
      </w:r>
      <w:r w:rsidRPr="00EF562F">
        <w:rPr>
          <w:rFonts w:ascii="Times New Roman" w:eastAsia="仿宋_GB2312" w:hAnsi="Times New Roman"/>
          <w:sz w:val="32"/>
          <w:szCs w:val="32"/>
        </w:rPr>
        <w:t>〕</w:t>
      </w:r>
      <w:r w:rsidRPr="00EF562F">
        <w:rPr>
          <w:rFonts w:ascii="Times New Roman" w:eastAsia="仿宋_GB2312" w:hAnsi="Times New Roman" w:hint="eastAsia"/>
          <w:sz w:val="32"/>
          <w:szCs w:val="32"/>
        </w:rPr>
        <w:t>6</w:t>
      </w:r>
      <w:r w:rsidRPr="00EF562F">
        <w:rPr>
          <w:rFonts w:ascii="Times New Roman" w:eastAsia="仿宋_GB2312" w:hAnsi="Times New Roman"/>
          <w:sz w:val="32"/>
          <w:szCs w:val="32"/>
        </w:rPr>
        <w:t>号</w:t>
      </w:r>
    </w:p>
    <w:p w:rsidR="00977043" w:rsidRPr="00EF562F" w:rsidRDefault="00977043" w:rsidP="00977043">
      <w:pPr>
        <w:overflowPunct w:val="0"/>
        <w:spacing w:line="579" w:lineRule="exact"/>
      </w:pPr>
    </w:p>
    <w:p w:rsidR="00977043" w:rsidRPr="00EF562F" w:rsidRDefault="00977043" w:rsidP="00977043">
      <w:pPr>
        <w:overflowPunct w:val="0"/>
        <w:spacing w:line="579" w:lineRule="exact"/>
        <w:rPr>
          <w:rFonts w:ascii="方正小标宋简体" w:eastAsia="方正小标宋简体"/>
        </w:rPr>
      </w:pPr>
    </w:p>
    <w:p w:rsidR="00977043" w:rsidRPr="00EF562F" w:rsidRDefault="00101AE7" w:rsidP="00977043">
      <w:pPr>
        <w:overflowPunct w:val="0"/>
        <w:spacing w:line="700" w:lineRule="exact"/>
        <w:jc w:val="center"/>
        <w:rPr>
          <w:rFonts w:ascii="方正小标宋简体" w:eastAsia="方正小标宋简体" w:hAnsi="华文中宋"/>
          <w:sz w:val="44"/>
          <w:szCs w:val="44"/>
        </w:rPr>
      </w:pPr>
      <w:r w:rsidRPr="00EF562F">
        <w:rPr>
          <w:rFonts w:ascii="方正小标宋简体" w:eastAsia="方正小标宋简体" w:hAnsi="华文中宋" w:hint="eastAsia"/>
          <w:sz w:val="44"/>
          <w:szCs w:val="44"/>
        </w:rPr>
        <w:t>成都市卫生和计划生育委员会</w:t>
      </w:r>
    </w:p>
    <w:p w:rsidR="00977043" w:rsidRPr="00EF562F" w:rsidRDefault="00101AE7" w:rsidP="00977043">
      <w:pPr>
        <w:overflowPunct w:val="0"/>
        <w:spacing w:line="700" w:lineRule="exact"/>
        <w:jc w:val="center"/>
        <w:rPr>
          <w:rFonts w:ascii="方正小标宋简体" w:eastAsia="方正小标宋简体" w:hAnsi="华文中宋"/>
          <w:sz w:val="44"/>
          <w:szCs w:val="44"/>
        </w:rPr>
      </w:pPr>
      <w:r w:rsidRPr="00EF562F">
        <w:rPr>
          <w:rFonts w:ascii="方正小标宋简体" w:eastAsia="方正小标宋简体" w:hAnsi="华文中宋" w:hint="eastAsia"/>
          <w:sz w:val="44"/>
          <w:szCs w:val="44"/>
        </w:rPr>
        <w:t>关于印发</w:t>
      </w:r>
      <w:r w:rsidRPr="00EF562F">
        <w:rPr>
          <w:rFonts w:ascii="方正小标宋简体" w:eastAsia="仿宋_GB2312" w:hAnsi="华文中宋" w:hint="eastAsia"/>
          <w:sz w:val="44"/>
          <w:szCs w:val="44"/>
        </w:rPr>
        <w:t>《</w:t>
      </w:r>
      <w:r w:rsidRPr="00EF562F">
        <w:rPr>
          <w:rFonts w:ascii="方正小标宋简体" w:eastAsia="方正小标宋简体" w:hAnsi="华文中宋" w:hint="eastAsia"/>
          <w:sz w:val="44"/>
          <w:szCs w:val="44"/>
        </w:rPr>
        <w:t>成都市卫生和计划生育委员会</w:t>
      </w:r>
    </w:p>
    <w:p w:rsidR="00977043" w:rsidRPr="00EF562F" w:rsidRDefault="00101AE7" w:rsidP="00977043">
      <w:pPr>
        <w:overflowPunct w:val="0"/>
        <w:spacing w:line="700" w:lineRule="exact"/>
        <w:jc w:val="center"/>
        <w:rPr>
          <w:rFonts w:ascii="方正小标宋简体" w:eastAsia="方正小标宋简体" w:hAnsi="华文中宋"/>
          <w:sz w:val="44"/>
          <w:szCs w:val="44"/>
        </w:rPr>
      </w:pPr>
      <w:r w:rsidRPr="00EF562F">
        <w:rPr>
          <w:rFonts w:ascii="方正小标宋简体" w:eastAsia="方正小标宋简体" w:hAnsi="华文中宋" w:hint="eastAsia"/>
          <w:sz w:val="44"/>
          <w:szCs w:val="44"/>
        </w:rPr>
        <w:t>迎接环境保护督察工作方案</w:t>
      </w:r>
      <w:r w:rsidRPr="00EF562F">
        <w:rPr>
          <w:rFonts w:ascii="方正小标宋简体" w:eastAsia="仿宋_GB2312" w:hAnsi="华文中宋" w:hint="eastAsia"/>
          <w:sz w:val="44"/>
          <w:szCs w:val="44"/>
        </w:rPr>
        <w:t>》</w:t>
      </w:r>
      <w:r w:rsidRPr="00EF562F">
        <w:rPr>
          <w:rFonts w:ascii="方正小标宋简体" w:eastAsia="方正小标宋简体" w:hAnsi="华文中宋" w:hint="eastAsia"/>
          <w:sz w:val="44"/>
          <w:szCs w:val="44"/>
        </w:rPr>
        <w:t>的通知</w:t>
      </w:r>
    </w:p>
    <w:p w:rsidR="00977043" w:rsidRPr="00EF562F" w:rsidRDefault="00977043" w:rsidP="00977043">
      <w:pPr>
        <w:overflowPunct w:val="0"/>
        <w:spacing w:line="700" w:lineRule="exact"/>
        <w:jc w:val="center"/>
        <w:rPr>
          <w:rFonts w:ascii="仿宋_GB2312" w:eastAsia="仿宋_GB2312" w:hAnsi="华文中宋"/>
          <w:sz w:val="32"/>
          <w:szCs w:val="32"/>
        </w:rPr>
      </w:pPr>
    </w:p>
    <w:p w:rsidR="00977043" w:rsidRPr="00EF562F" w:rsidRDefault="00101AE7" w:rsidP="00977043">
      <w:pPr>
        <w:overflowPunct w:val="0"/>
        <w:snapToGrid w:val="0"/>
        <w:spacing w:line="579" w:lineRule="exact"/>
        <w:rPr>
          <w:rFonts w:ascii="仿宋_GB2312" w:eastAsia="仿宋_GB2312"/>
          <w:sz w:val="32"/>
          <w:szCs w:val="32"/>
        </w:rPr>
      </w:pPr>
      <w:r w:rsidRPr="00EF562F">
        <w:rPr>
          <w:rFonts w:ascii="仿宋_GB2312" w:eastAsia="仿宋_GB2312" w:hint="eastAsia"/>
          <w:sz w:val="32"/>
          <w:szCs w:val="32"/>
        </w:rPr>
        <w:t>各区（市）县卫</w:t>
      </w:r>
      <w:r w:rsidR="0054558C" w:rsidRPr="00EF562F">
        <w:rPr>
          <w:rFonts w:ascii="仿宋_GB2312" w:eastAsia="仿宋_GB2312" w:hint="eastAsia"/>
          <w:sz w:val="32"/>
          <w:szCs w:val="32"/>
        </w:rPr>
        <w:t>计局，成都高新区、成都天府新区社会事业局，</w:t>
      </w:r>
      <w:r w:rsidRPr="00EF562F">
        <w:rPr>
          <w:rFonts w:ascii="仿宋_GB2312" w:eastAsia="仿宋_GB2312" w:hint="eastAsia"/>
          <w:sz w:val="32"/>
          <w:szCs w:val="32"/>
        </w:rPr>
        <w:t>委直属医疗</w:t>
      </w:r>
      <w:r w:rsidR="00C22BA5" w:rsidRPr="00EF562F">
        <w:rPr>
          <w:rFonts w:ascii="仿宋_GB2312" w:eastAsia="仿宋_GB2312" w:hint="eastAsia"/>
          <w:sz w:val="32"/>
          <w:szCs w:val="32"/>
        </w:rPr>
        <w:t>卫生单位和</w:t>
      </w:r>
      <w:r w:rsidRPr="00EF562F">
        <w:rPr>
          <w:rFonts w:ascii="仿宋_GB2312" w:eastAsia="仿宋_GB2312" w:hint="eastAsia"/>
          <w:sz w:val="32"/>
          <w:szCs w:val="32"/>
        </w:rPr>
        <w:t>注册医疗机构：</w:t>
      </w:r>
    </w:p>
    <w:p w:rsidR="00977043" w:rsidRPr="00EF562F" w:rsidRDefault="00101AE7" w:rsidP="00EF562F">
      <w:pPr>
        <w:overflowPunct w:val="0"/>
        <w:snapToGrid w:val="0"/>
        <w:spacing w:line="579" w:lineRule="exact"/>
        <w:ind w:firstLineChars="200" w:firstLine="640"/>
        <w:rPr>
          <w:rFonts w:ascii="仿宋_GB2312" w:eastAsia="仿宋_GB2312" w:hAnsi="仿宋"/>
          <w:sz w:val="32"/>
          <w:szCs w:val="32"/>
        </w:rPr>
      </w:pPr>
      <w:r w:rsidRPr="00EF562F">
        <w:rPr>
          <w:rFonts w:ascii="仿宋_GB2312" w:eastAsia="仿宋_GB2312" w:hAnsi="仿宋" w:hint="eastAsia"/>
          <w:sz w:val="32"/>
          <w:szCs w:val="32"/>
        </w:rPr>
        <w:t>根据《中共成都市委办公厅 成都市人民政府办公厅关于印发</w:t>
      </w:r>
      <w:r w:rsidR="00977043" w:rsidRPr="00EF562F">
        <w:rPr>
          <w:rFonts w:ascii="仿宋_GB2312" w:eastAsia="仿宋_GB2312" w:hAnsi="仿宋" w:hint="eastAsia"/>
          <w:sz w:val="32"/>
          <w:szCs w:val="32"/>
          <w:effect w:val="antsRed"/>
        </w:rPr>
        <w:t>〈</w:t>
      </w:r>
      <w:r w:rsidRPr="00EF562F">
        <w:rPr>
          <w:rFonts w:ascii="仿宋_GB2312" w:eastAsia="仿宋_GB2312" w:hAnsi="仿宋" w:hint="eastAsia"/>
          <w:sz w:val="32"/>
          <w:szCs w:val="32"/>
        </w:rPr>
        <w:t>成都市环境保护工作职责分工方案</w:t>
      </w:r>
      <w:r w:rsidR="00977043" w:rsidRPr="00EF562F">
        <w:rPr>
          <w:rFonts w:ascii="仿宋_GB2312" w:eastAsia="仿宋_GB2312" w:hAnsi="仿宋" w:hint="eastAsia"/>
          <w:sz w:val="32"/>
          <w:szCs w:val="32"/>
          <w:effect w:val="antsRed"/>
        </w:rPr>
        <w:t>〉</w:t>
      </w:r>
      <w:r w:rsidRPr="00EF562F">
        <w:rPr>
          <w:rFonts w:ascii="仿宋_GB2312" w:eastAsia="仿宋_GB2312" w:hAnsi="仿宋" w:hint="eastAsia"/>
          <w:sz w:val="32"/>
          <w:szCs w:val="32"/>
        </w:rPr>
        <w:t>》（成委厅</w:t>
      </w:r>
      <w:r w:rsidR="00977043" w:rsidRPr="00EF562F">
        <w:rPr>
          <w:rFonts w:ascii="仿宋_GB2312" w:eastAsia="仿宋_GB2312" w:hAnsi="仿宋" w:hint="eastAsia"/>
          <w:sz w:val="32"/>
          <w:szCs w:val="32"/>
          <w:effect w:val="antsRed"/>
        </w:rPr>
        <w:t>〔</w:t>
      </w:r>
      <w:r w:rsidRPr="00EF562F">
        <w:rPr>
          <w:rFonts w:ascii="Times New Roman" w:eastAsia="仿宋_GB2312" w:hAnsi="Times New Roman" w:hint="eastAsia"/>
          <w:sz w:val="32"/>
          <w:szCs w:val="32"/>
        </w:rPr>
        <w:t>2017</w:t>
      </w:r>
      <w:r w:rsidR="00977043" w:rsidRPr="00EF562F">
        <w:rPr>
          <w:rFonts w:ascii="仿宋_GB2312" w:eastAsia="仿宋_GB2312" w:hAnsi="仿宋" w:hint="eastAsia"/>
          <w:sz w:val="32"/>
          <w:szCs w:val="32"/>
          <w:effect w:val="antsRed"/>
        </w:rPr>
        <w:t>〕</w:t>
      </w:r>
      <w:r w:rsidRPr="00EF562F">
        <w:rPr>
          <w:rFonts w:ascii="Times New Roman" w:eastAsia="仿宋_GB2312" w:hAnsi="Times New Roman" w:hint="eastAsia"/>
          <w:sz w:val="32"/>
          <w:szCs w:val="32"/>
        </w:rPr>
        <w:t>9</w:t>
      </w:r>
      <w:r w:rsidRPr="00EF562F">
        <w:rPr>
          <w:rFonts w:ascii="仿宋_GB2312" w:eastAsia="仿宋_GB2312" w:hAnsi="仿宋" w:hint="eastAsia"/>
          <w:sz w:val="32"/>
          <w:szCs w:val="32"/>
        </w:rPr>
        <w:t>号）中卫生和计划生育部门工作职责</w:t>
      </w:r>
      <w:r w:rsidR="00977043" w:rsidRPr="00EF562F">
        <w:rPr>
          <w:rFonts w:ascii="仿宋_GB2312" w:eastAsia="仿宋_GB2312" w:hAnsi="仿宋" w:hint="eastAsia"/>
          <w:sz w:val="32"/>
          <w:szCs w:val="32"/>
          <w:effect w:val="antsRed"/>
        </w:rPr>
        <w:t>，</w:t>
      </w:r>
      <w:r w:rsidRPr="00EF562F">
        <w:rPr>
          <w:rFonts w:ascii="仿宋_GB2312" w:eastAsia="仿宋_GB2312" w:hAnsi="仿宋" w:hint="eastAsia"/>
          <w:sz w:val="32"/>
          <w:szCs w:val="32"/>
        </w:rPr>
        <w:t>我委制定了《成都市卫生和计划生育委员会迎接环境保护督察工作方案》印发你们，请认真贯彻落实。</w:t>
      </w:r>
    </w:p>
    <w:p w:rsidR="00977043" w:rsidRPr="00EF562F" w:rsidRDefault="00977043"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hint="eastAsia"/>
          <w:sz w:val="32"/>
          <w:szCs w:val="32"/>
        </w:rPr>
        <w:lastRenderedPageBreak/>
        <w:t xml:space="preserve">联系人：医政医管处  崔 爽   </w:t>
      </w:r>
    </w:p>
    <w:p w:rsidR="00977043" w:rsidRPr="00EF562F" w:rsidRDefault="00977043"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sz w:val="32"/>
          <w:szCs w:val="32"/>
        </w:rPr>
        <w:t>联系电话</w:t>
      </w:r>
      <w:r w:rsidRPr="00EF562F">
        <w:rPr>
          <w:rFonts w:ascii="仿宋_GB2312" w:eastAsia="仿宋_GB2312" w:hAnsi="仿宋" w:cs="仿宋" w:hint="eastAsia"/>
          <w:sz w:val="32"/>
          <w:szCs w:val="32"/>
        </w:rPr>
        <w:t>：</w:t>
      </w:r>
      <w:r w:rsidRPr="00EF562F">
        <w:rPr>
          <w:rFonts w:ascii="Times New Roman" w:eastAsia="仿宋_GB2312" w:hAnsi="Times New Roman" w:cs="仿宋" w:hint="eastAsia"/>
          <w:sz w:val="32"/>
          <w:szCs w:val="32"/>
        </w:rPr>
        <w:t>61881920</w:t>
      </w:r>
    </w:p>
    <w:p w:rsidR="00977043" w:rsidRPr="00EF562F" w:rsidRDefault="00977043"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hint="eastAsia"/>
          <w:sz w:val="32"/>
          <w:szCs w:val="32"/>
        </w:rPr>
        <w:t>邮  箱：</w:t>
      </w:r>
      <w:r w:rsidRPr="00EF562F">
        <w:rPr>
          <w:rFonts w:ascii="Times New Roman" w:eastAsia="仿宋_GB2312" w:hAnsi="Times New Roman" w:cs="仿宋" w:hint="eastAsia"/>
          <w:sz w:val="32"/>
          <w:szCs w:val="32"/>
        </w:rPr>
        <w:t>867619983</w:t>
      </w:r>
      <w:r w:rsidRPr="00EF562F">
        <w:rPr>
          <w:rFonts w:ascii="仿宋_GB2312" w:eastAsia="仿宋_GB2312" w:hAnsi="仿宋" w:cs="仿宋" w:hint="eastAsia"/>
          <w:sz w:val="32"/>
          <w:szCs w:val="32"/>
        </w:rPr>
        <w:t>@</w:t>
      </w:r>
      <w:r w:rsidRPr="00EF562F">
        <w:rPr>
          <w:rFonts w:ascii="Times New Roman" w:eastAsia="仿宋_GB2312" w:hAnsi="Times New Roman" w:cs="仿宋" w:hint="eastAsia"/>
          <w:sz w:val="32"/>
          <w:szCs w:val="32"/>
        </w:rPr>
        <w:t>q</w:t>
      </w:r>
      <w:r w:rsidRPr="00EF562F">
        <w:rPr>
          <w:rFonts w:ascii="Times New Roman" w:eastAsia="仿宋_GB2312" w:hAnsi="Times New Roman" w:cs="仿宋" w:hint="eastAsia"/>
          <w:sz w:val="32"/>
          <w:szCs w:val="32"/>
          <w:effect w:val="antsRed"/>
        </w:rPr>
        <w:t>q</w:t>
      </w:r>
      <w:r w:rsidRPr="00EF562F">
        <w:rPr>
          <w:rFonts w:ascii="仿宋_GB2312" w:eastAsia="仿宋_GB2312" w:hAnsi="仿宋" w:cs="仿宋" w:hint="eastAsia"/>
          <w:sz w:val="32"/>
          <w:szCs w:val="32"/>
          <w:effect w:val="antsRed"/>
        </w:rPr>
        <w:t>.</w:t>
      </w:r>
      <w:r w:rsidRPr="00EF562F">
        <w:rPr>
          <w:rFonts w:ascii="Times New Roman" w:eastAsia="仿宋_GB2312" w:hAnsi="Times New Roman" w:cs="仿宋" w:hint="eastAsia"/>
          <w:sz w:val="32"/>
          <w:szCs w:val="32"/>
          <w:effect w:val="antsRed"/>
        </w:rPr>
        <w:t>c</w:t>
      </w:r>
      <w:r w:rsidRPr="00EF562F">
        <w:rPr>
          <w:rFonts w:ascii="Times New Roman" w:eastAsia="仿宋_GB2312" w:hAnsi="Times New Roman" w:cs="仿宋" w:hint="eastAsia"/>
          <w:sz w:val="32"/>
          <w:szCs w:val="32"/>
        </w:rPr>
        <w:t>om</w:t>
      </w:r>
    </w:p>
    <w:p w:rsidR="00977043" w:rsidRPr="00EF562F" w:rsidRDefault="00977043" w:rsidP="00EF562F">
      <w:pPr>
        <w:overflowPunct w:val="0"/>
        <w:snapToGrid w:val="0"/>
        <w:spacing w:line="579" w:lineRule="exact"/>
        <w:ind w:firstLineChars="200" w:firstLine="640"/>
        <w:rPr>
          <w:rFonts w:ascii="仿宋_GB2312" w:eastAsia="仿宋_GB2312" w:hAnsi="仿宋"/>
          <w:sz w:val="32"/>
          <w:szCs w:val="32"/>
        </w:rPr>
      </w:pPr>
    </w:p>
    <w:p w:rsidR="00977043" w:rsidRPr="00EF562F" w:rsidRDefault="00101AE7" w:rsidP="00EF562F">
      <w:pPr>
        <w:overflowPunct w:val="0"/>
        <w:snapToGrid w:val="0"/>
        <w:spacing w:line="579" w:lineRule="exact"/>
        <w:ind w:leftChars="304" w:left="2078" w:hangingChars="450" w:hanging="1440"/>
        <w:rPr>
          <w:rFonts w:ascii="仿宋_GB2312" w:eastAsia="仿宋_GB2312" w:hAnsi="仿宋"/>
          <w:sz w:val="32"/>
          <w:szCs w:val="32"/>
        </w:rPr>
      </w:pPr>
      <w:r w:rsidRPr="00EF562F">
        <w:rPr>
          <w:rFonts w:ascii="仿宋_GB2312" w:eastAsia="仿宋_GB2312" w:hAnsi="仿宋"/>
          <w:sz w:val="32"/>
          <w:szCs w:val="32"/>
        </w:rPr>
        <w:t>附件</w:t>
      </w:r>
      <w:r w:rsidRPr="00EF562F">
        <w:rPr>
          <w:rFonts w:ascii="仿宋_GB2312" w:eastAsia="仿宋_GB2312" w:hAnsi="仿宋" w:hint="eastAsia"/>
          <w:sz w:val="32"/>
          <w:szCs w:val="32"/>
        </w:rPr>
        <w:t>：</w:t>
      </w:r>
      <w:r w:rsidRPr="00EF562F">
        <w:rPr>
          <w:rFonts w:ascii="Times New Roman" w:eastAsia="仿宋_GB2312" w:hAnsi="Times New Roman" w:hint="eastAsia"/>
          <w:sz w:val="32"/>
          <w:szCs w:val="32"/>
        </w:rPr>
        <w:t>1</w:t>
      </w:r>
      <w:r w:rsidR="00977043" w:rsidRPr="00EF562F">
        <w:rPr>
          <w:rFonts w:ascii="仿宋_GB2312" w:eastAsia="仿宋_GB2312" w:hAnsi="仿宋" w:hint="eastAsia"/>
          <w:sz w:val="32"/>
          <w:szCs w:val="32"/>
          <w:effect w:val="antsRed"/>
        </w:rPr>
        <w:t>．</w:t>
      </w:r>
      <w:r w:rsidRPr="00EF562F">
        <w:rPr>
          <w:rFonts w:ascii="仿宋_GB2312" w:eastAsia="仿宋_GB2312" w:hAnsi="仿宋" w:hint="eastAsia"/>
          <w:sz w:val="32"/>
          <w:szCs w:val="32"/>
        </w:rPr>
        <w:t>成都市卫生和计划生育委员会迎接环境保护督察工作方案</w:t>
      </w:r>
    </w:p>
    <w:p w:rsidR="00977043" w:rsidRPr="00EF562F" w:rsidRDefault="00101AE7" w:rsidP="00EF562F">
      <w:pPr>
        <w:overflowPunct w:val="0"/>
        <w:spacing w:line="579" w:lineRule="exact"/>
        <w:ind w:firstLineChars="510" w:firstLine="1632"/>
        <w:rPr>
          <w:rFonts w:ascii="Times New Roman" w:eastAsia="仿宋_GB2312" w:hAnsi="Times New Roman"/>
          <w:sz w:val="32"/>
          <w:szCs w:val="44"/>
          <w:effect w:val="antsRed"/>
        </w:rPr>
      </w:pPr>
      <w:r w:rsidRPr="00EF562F">
        <w:rPr>
          <w:rFonts w:ascii="Times New Roman" w:eastAsia="仿宋_GB2312" w:hAnsi="Times New Roman"/>
          <w:sz w:val="32"/>
          <w:szCs w:val="32"/>
          <w:effect w:val="antsRed"/>
        </w:rPr>
        <w:t>2</w:t>
      </w:r>
      <w:r w:rsidR="00977043" w:rsidRPr="00EF562F">
        <w:rPr>
          <w:rFonts w:ascii="Times New Roman" w:eastAsia="仿宋_GB2312" w:hAnsi="Times New Roman" w:hint="eastAsia"/>
          <w:sz w:val="32"/>
          <w:szCs w:val="32"/>
          <w:effect w:val="antsRed"/>
        </w:rPr>
        <w:t>．</w:t>
      </w:r>
      <w:r w:rsidRPr="00EF562F">
        <w:rPr>
          <w:rFonts w:ascii="Times New Roman" w:eastAsia="仿宋_GB2312" w:hAnsi="Times New Roman" w:hint="eastAsia"/>
          <w:sz w:val="32"/>
          <w:szCs w:val="32"/>
          <w:effect w:val="antsRed"/>
        </w:rPr>
        <w:t>环境保护督察迎检工作资料报送人员汇总表</w:t>
      </w:r>
    </w:p>
    <w:p w:rsidR="00977043" w:rsidRPr="00EF562F" w:rsidRDefault="00977043" w:rsidP="00977043">
      <w:pPr>
        <w:overflowPunct w:val="0"/>
        <w:spacing w:line="579" w:lineRule="exact"/>
        <w:rPr>
          <w:rFonts w:ascii="仿宋_GB2312" w:eastAsia="仿宋_GB2312" w:hAnsi="华文中宋"/>
          <w:sz w:val="32"/>
          <w:szCs w:val="32"/>
        </w:rPr>
      </w:pPr>
    </w:p>
    <w:p w:rsidR="00977043" w:rsidRPr="00EF562F" w:rsidRDefault="00977043" w:rsidP="00977043">
      <w:pPr>
        <w:overflowPunct w:val="0"/>
        <w:spacing w:line="579" w:lineRule="exact"/>
        <w:jc w:val="right"/>
        <w:rPr>
          <w:rFonts w:ascii="仿宋_GB2312" w:eastAsia="仿宋_GB2312" w:hAnsi="华文中宋"/>
          <w:sz w:val="32"/>
          <w:szCs w:val="32"/>
        </w:rPr>
      </w:pPr>
    </w:p>
    <w:p w:rsidR="00977043" w:rsidRPr="00EF562F" w:rsidRDefault="00977043" w:rsidP="00977043">
      <w:pPr>
        <w:overflowPunct w:val="0"/>
        <w:spacing w:line="579" w:lineRule="exact"/>
        <w:jc w:val="right"/>
        <w:rPr>
          <w:rFonts w:ascii="仿宋_GB2312" w:eastAsia="仿宋_GB2312" w:hAnsi="Times New Roman"/>
          <w:color w:val="FFFFFF"/>
          <w:spacing w:val="-85"/>
          <w:sz w:val="32"/>
          <w:szCs w:val="32"/>
        </w:rPr>
      </w:pPr>
      <w:r w:rsidRPr="00EF562F">
        <w:rPr>
          <w:rFonts w:ascii="Times New Roman" w:eastAsia="仿宋_GB2312" w:hAnsi="Times New Roman" w:hint="eastAsia"/>
          <w:sz w:val="32"/>
          <w:szCs w:val="32"/>
        </w:rPr>
        <w:t>成都市卫生和计划生育委员会</w:t>
      </w:r>
      <w:r w:rsidRPr="00EF562F">
        <w:rPr>
          <w:rFonts w:ascii="仿宋_GB2312" w:eastAsia="仿宋_GB2312" w:hAnsi="Times New Roman" w:hint="eastAsia"/>
          <w:color w:val="FFFFFF"/>
          <w:spacing w:val="-85"/>
          <w:sz w:val="32"/>
          <w:szCs w:val="32"/>
        </w:rPr>
        <w:t>□</w:t>
      </w:r>
    </w:p>
    <w:p w:rsidR="00977043" w:rsidRPr="00EF562F" w:rsidRDefault="00977043" w:rsidP="00977043">
      <w:pPr>
        <w:overflowPunct w:val="0"/>
        <w:spacing w:line="579" w:lineRule="exact"/>
        <w:jc w:val="right"/>
        <w:rPr>
          <w:rFonts w:ascii="Times New Roman" w:eastAsia="仿宋_GB2312" w:hAnsi="Times New Roman"/>
          <w:color w:val="FFFFFF"/>
          <w:sz w:val="32"/>
          <w:szCs w:val="32"/>
        </w:rPr>
      </w:pPr>
      <w:r w:rsidRPr="00EF562F">
        <w:rPr>
          <w:rFonts w:ascii="Times New Roman" w:eastAsia="仿宋_GB2312" w:hAnsi="Times New Roman" w:hint="eastAsia"/>
          <w:sz w:val="32"/>
          <w:szCs w:val="32"/>
        </w:rPr>
        <w:t>2017</w:t>
      </w:r>
      <w:r w:rsidRPr="00EF562F">
        <w:rPr>
          <w:rFonts w:ascii="Times New Roman" w:eastAsia="仿宋_GB2312" w:hAnsi="Times New Roman" w:hint="eastAsia"/>
          <w:sz w:val="32"/>
          <w:szCs w:val="32"/>
        </w:rPr>
        <w:t>年</w:t>
      </w:r>
      <w:r w:rsidRPr="00EF562F">
        <w:rPr>
          <w:rFonts w:ascii="Times New Roman" w:eastAsia="仿宋_GB2312" w:hAnsi="Times New Roman" w:hint="eastAsia"/>
          <w:sz w:val="32"/>
          <w:szCs w:val="32"/>
        </w:rPr>
        <w:t>2</w:t>
      </w:r>
      <w:r w:rsidRPr="00EF562F">
        <w:rPr>
          <w:rFonts w:ascii="Times New Roman" w:eastAsia="仿宋_GB2312" w:hAnsi="Times New Roman" w:hint="eastAsia"/>
          <w:sz w:val="32"/>
          <w:szCs w:val="32"/>
        </w:rPr>
        <w:t>月</w:t>
      </w:r>
      <w:r w:rsidRPr="00EF562F">
        <w:rPr>
          <w:rFonts w:ascii="Times New Roman" w:eastAsia="仿宋_GB2312" w:hAnsi="Times New Roman" w:hint="eastAsia"/>
          <w:sz w:val="32"/>
          <w:szCs w:val="32"/>
        </w:rPr>
        <w:t>17</w:t>
      </w:r>
      <w:r w:rsidRPr="00EF562F">
        <w:rPr>
          <w:rFonts w:ascii="Times New Roman" w:eastAsia="仿宋_GB2312" w:hAnsi="Times New Roman" w:hint="eastAsia"/>
          <w:sz w:val="32"/>
          <w:szCs w:val="32"/>
        </w:rPr>
        <w:t>日</w:t>
      </w:r>
      <w:r w:rsidRPr="00EF562F">
        <w:rPr>
          <w:rFonts w:ascii="仿宋_GB2312" w:eastAsia="仿宋_GB2312" w:hAnsi="Times New Roman" w:hint="eastAsia"/>
          <w:color w:val="FFFFFF"/>
          <w:sz w:val="32"/>
          <w:szCs w:val="32"/>
        </w:rPr>
        <w:t>□□□□</w:t>
      </w:r>
    </w:p>
    <w:p w:rsidR="00977043" w:rsidRPr="00EF562F" w:rsidRDefault="00977043" w:rsidP="00977043">
      <w:pPr>
        <w:overflowPunct w:val="0"/>
        <w:spacing w:line="579" w:lineRule="exact"/>
        <w:rPr>
          <w:rFonts w:ascii="仿宋_GB2312" w:eastAsia="仿宋_GB2312" w:hAnsi="华文中宋"/>
          <w:sz w:val="32"/>
          <w:szCs w:val="32"/>
        </w:rPr>
      </w:pPr>
    </w:p>
    <w:p w:rsidR="00977043" w:rsidRPr="00EF562F" w:rsidRDefault="00977043" w:rsidP="00977043">
      <w:pPr>
        <w:widowControl/>
        <w:jc w:val="left"/>
        <w:rPr>
          <w:rFonts w:ascii="仿宋_GB2312" w:eastAsia="仿宋_GB2312" w:hAnsi="华文中宋"/>
          <w:sz w:val="32"/>
          <w:szCs w:val="32"/>
        </w:rPr>
      </w:pPr>
      <w:r w:rsidRPr="00EF562F">
        <w:rPr>
          <w:rFonts w:ascii="仿宋_GB2312" w:eastAsia="仿宋_GB2312" w:hAnsi="华文中宋"/>
          <w:sz w:val="32"/>
          <w:szCs w:val="32"/>
        </w:rPr>
        <w:br w:type="page"/>
      </w:r>
    </w:p>
    <w:p w:rsidR="00977043" w:rsidRPr="00EF562F" w:rsidRDefault="00101AE7" w:rsidP="00977043">
      <w:pPr>
        <w:overflowPunct w:val="0"/>
        <w:spacing w:line="579" w:lineRule="exact"/>
        <w:jc w:val="left"/>
        <w:rPr>
          <w:rFonts w:ascii="黑体" w:eastAsia="仿宋_GB2312" w:hAnsi="黑体"/>
          <w:sz w:val="32"/>
          <w:szCs w:val="32"/>
        </w:rPr>
      </w:pPr>
      <w:r w:rsidRPr="00EF562F">
        <w:rPr>
          <w:rFonts w:ascii="黑体" w:eastAsia="黑体" w:hAnsi="黑体"/>
          <w:sz w:val="32"/>
          <w:szCs w:val="32"/>
        </w:rPr>
        <w:lastRenderedPageBreak/>
        <w:t>附件</w:t>
      </w:r>
      <w:r w:rsidRPr="00EF562F">
        <w:rPr>
          <w:rFonts w:ascii="Times New Roman" w:eastAsia="黑体" w:hAnsi="Times New Roman" w:hint="eastAsia"/>
          <w:sz w:val="32"/>
          <w:szCs w:val="32"/>
        </w:rPr>
        <w:t>1</w:t>
      </w:r>
    </w:p>
    <w:p w:rsidR="00977043" w:rsidRPr="00EF562F" w:rsidRDefault="00977043" w:rsidP="00977043">
      <w:pPr>
        <w:overflowPunct w:val="0"/>
        <w:spacing w:line="700" w:lineRule="exact"/>
        <w:jc w:val="center"/>
        <w:rPr>
          <w:rFonts w:ascii="黑体" w:eastAsia="黑体" w:hAnsi="黑体"/>
          <w:sz w:val="32"/>
          <w:szCs w:val="32"/>
        </w:rPr>
      </w:pPr>
    </w:p>
    <w:p w:rsidR="00977043" w:rsidRPr="00EF562F" w:rsidRDefault="00101AE7" w:rsidP="00977043">
      <w:pPr>
        <w:overflowPunct w:val="0"/>
        <w:spacing w:line="700" w:lineRule="exact"/>
        <w:jc w:val="center"/>
        <w:rPr>
          <w:rFonts w:ascii="方正小标宋简体" w:eastAsia="方正小标宋简体" w:hAnsi="华文中宋"/>
          <w:sz w:val="44"/>
          <w:szCs w:val="44"/>
        </w:rPr>
      </w:pPr>
      <w:r w:rsidRPr="00EF562F">
        <w:rPr>
          <w:rFonts w:ascii="方正小标宋简体" w:eastAsia="方正小标宋简体" w:hAnsi="华文中宋" w:hint="eastAsia"/>
          <w:sz w:val="44"/>
          <w:szCs w:val="44"/>
        </w:rPr>
        <w:t>成都市卫生和计划生育委员会迎接环境</w:t>
      </w:r>
    </w:p>
    <w:p w:rsidR="00977043" w:rsidRPr="00EF562F" w:rsidRDefault="00101AE7" w:rsidP="00977043">
      <w:pPr>
        <w:overflowPunct w:val="0"/>
        <w:spacing w:line="700" w:lineRule="exact"/>
        <w:jc w:val="center"/>
        <w:rPr>
          <w:rFonts w:ascii="方正小标宋简体" w:eastAsia="方正小标宋简体" w:hAnsi="华文中宋"/>
          <w:sz w:val="44"/>
          <w:szCs w:val="44"/>
        </w:rPr>
      </w:pPr>
      <w:r w:rsidRPr="00EF562F">
        <w:rPr>
          <w:rFonts w:ascii="方正小标宋简体" w:eastAsia="方正小标宋简体" w:hAnsi="华文中宋" w:hint="eastAsia"/>
          <w:sz w:val="44"/>
          <w:szCs w:val="44"/>
        </w:rPr>
        <w:t>保护督察工作方案</w:t>
      </w:r>
    </w:p>
    <w:p w:rsidR="00977043" w:rsidRPr="00EF562F" w:rsidRDefault="00977043" w:rsidP="00977043">
      <w:pPr>
        <w:overflowPunct w:val="0"/>
        <w:spacing w:line="700" w:lineRule="exact"/>
        <w:jc w:val="center"/>
        <w:rPr>
          <w:rFonts w:ascii="华文中宋" w:eastAsia="华文中宋" w:hAnsi="华文中宋"/>
          <w:sz w:val="44"/>
          <w:szCs w:val="44"/>
        </w:rPr>
      </w:pP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_GB2312" w:eastAsia="仿宋_GB2312" w:hAnsi="仿宋" w:hint="eastAsia"/>
          <w:sz w:val="32"/>
          <w:szCs w:val="32"/>
        </w:rPr>
        <w:t>为深入贯彻市委、市政府关于环境保护和生态文明建设的战略部署，全力迎接</w:t>
      </w:r>
      <w:r w:rsidRPr="00EF562F">
        <w:rPr>
          <w:rFonts w:ascii="Times New Roman" w:eastAsia="仿宋_GB2312" w:hAnsi="Times New Roman" w:hint="eastAsia"/>
          <w:sz w:val="32"/>
          <w:szCs w:val="32"/>
        </w:rPr>
        <w:t>2017</w:t>
      </w:r>
      <w:r w:rsidRPr="00EF562F">
        <w:rPr>
          <w:rFonts w:ascii="仿宋_GB2312" w:eastAsia="仿宋_GB2312" w:hAnsi="仿宋" w:hint="eastAsia"/>
          <w:sz w:val="32"/>
          <w:szCs w:val="32"/>
        </w:rPr>
        <w:t>年</w:t>
      </w:r>
      <w:r w:rsidRPr="00EF562F">
        <w:rPr>
          <w:rFonts w:ascii="Times New Roman" w:eastAsia="仿宋_GB2312" w:hAnsi="Times New Roman" w:hint="eastAsia"/>
          <w:sz w:val="32"/>
          <w:szCs w:val="32"/>
        </w:rPr>
        <w:t>2</w:t>
      </w:r>
      <w:r w:rsidRPr="00EF562F">
        <w:rPr>
          <w:rFonts w:ascii="仿宋_GB2312" w:eastAsia="仿宋_GB2312" w:hAnsi="仿宋" w:hint="eastAsia"/>
          <w:sz w:val="32"/>
          <w:szCs w:val="32"/>
        </w:rPr>
        <w:t>月</w:t>
      </w:r>
      <w:r w:rsidRPr="00EF562F">
        <w:rPr>
          <w:rFonts w:ascii="Times New Roman" w:eastAsia="仿宋_GB2312" w:hAnsi="Times New Roman" w:hint="eastAsia"/>
          <w:sz w:val="32"/>
          <w:szCs w:val="32"/>
        </w:rPr>
        <w:t>6</w:t>
      </w:r>
      <w:r w:rsidRPr="00EF562F">
        <w:rPr>
          <w:rFonts w:ascii="仿宋_GB2312" w:eastAsia="仿宋_GB2312" w:hAnsi="仿宋" w:hint="eastAsia"/>
          <w:sz w:val="32"/>
          <w:szCs w:val="32"/>
        </w:rPr>
        <w:t>日—</w:t>
      </w:r>
      <w:r w:rsidRPr="00EF562F">
        <w:rPr>
          <w:rFonts w:ascii="Times New Roman" w:eastAsia="仿宋_GB2312" w:hAnsi="Times New Roman" w:hint="eastAsia"/>
          <w:sz w:val="32"/>
          <w:szCs w:val="32"/>
        </w:rPr>
        <w:t>25</w:t>
      </w:r>
      <w:r w:rsidR="001247DD" w:rsidRPr="00EF562F">
        <w:rPr>
          <w:rFonts w:ascii="仿宋_GB2312" w:eastAsia="仿宋_GB2312" w:hAnsi="仿宋" w:hint="eastAsia"/>
          <w:sz w:val="32"/>
          <w:szCs w:val="32"/>
        </w:rPr>
        <w:t>日和</w:t>
      </w:r>
      <w:r w:rsidRPr="00EF562F">
        <w:rPr>
          <w:rFonts w:ascii="仿宋_GB2312" w:eastAsia="仿宋_GB2312" w:hAnsi="仿宋" w:hint="eastAsia"/>
          <w:sz w:val="32"/>
          <w:szCs w:val="32"/>
        </w:rPr>
        <w:t>上半年开展的中央、四川省环境保护督察相关工作，确保迎检工作有序、有力、有效开展，结合我委</w:t>
      </w:r>
      <w:r w:rsidR="001247DD" w:rsidRPr="00EF562F">
        <w:rPr>
          <w:rFonts w:ascii="仿宋_GB2312" w:eastAsia="仿宋_GB2312" w:hAnsi="仿宋" w:hint="eastAsia"/>
          <w:sz w:val="32"/>
          <w:szCs w:val="32"/>
        </w:rPr>
        <w:t>工作职责</w:t>
      </w:r>
      <w:r w:rsidRPr="00EF562F">
        <w:rPr>
          <w:rFonts w:ascii="仿宋_GB2312" w:eastAsia="仿宋_GB2312" w:hAnsi="仿宋" w:hint="eastAsia"/>
          <w:sz w:val="32"/>
          <w:szCs w:val="32"/>
        </w:rPr>
        <w:t>，制定本工作方案。</w:t>
      </w:r>
    </w:p>
    <w:p w:rsidR="00977043" w:rsidRPr="00EF562F" w:rsidRDefault="00101AE7" w:rsidP="00EF562F">
      <w:pPr>
        <w:overflowPunct w:val="0"/>
        <w:spacing w:line="579" w:lineRule="exact"/>
        <w:ind w:firstLineChars="200" w:firstLine="640"/>
        <w:rPr>
          <w:rFonts w:ascii="Times New Roman" w:eastAsia="黑体" w:hAnsi="Times New Roman"/>
          <w:sz w:val="32"/>
          <w:szCs w:val="32"/>
          <w:effect w:val="antsRed"/>
        </w:rPr>
      </w:pPr>
      <w:r w:rsidRPr="00EF562F">
        <w:rPr>
          <w:rFonts w:ascii="Times New Roman" w:eastAsia="黑体" w:hAnsi="Times New Roman"/>
          <w:sz w:val="32"/>
          <w:szCs w:val="32"/>
          <w:effect w:val="antsRed"/>
        </w:rPr>
        <w:t>一</w:t>
      </w:r>
      <w:r w:rsidRPr="00EF562F">
        <w:rPr>
          <w:rFonts w:ascii="Times New Roman" w:eastAsia="黑体" w:hAnsi="Times New Roman" w:hint="eastAsia"/>
          <w:sz w:val="32"/>
          <w:szCs w:val="32"/>
          <w:effect w:val="antsRed"/>
        </w:rPr>
        <w:t>、</w:t>
      </w:r>
      <w:r w:rsidRPr="00EF562F">
        <w:rPr>
          <w:rFonts w:ascii="Times New Roman" w:eastAsia="黑体" w:hAnsi="Times New Roman"/>
          <w:sz w:val="32"/>
          <w:szCs w:val="32"/>
          <w:effect w:val="antsRed"/>
        </w:rPr>
        <w:t>指导思想</w:t>
      </w:r>
    </w:p>
    <w:p w:rsidR="00977043" w:rsidRPr="00EF562F" w:rsidRDefault="00101AE7" w:rsidP="00EF562F">
      <w:pPr>
        <w:pStyle w:val="a7"/>
        <w:overflowPunct w:val="0"/>
        <w:spacing w:beforeAutospacing="0" w:afterAutospacing="0" w:line="579" w:lineRule="exact"/>
        <w:ind w:firstLineChars="200" w:firstLine="640"/>
        <w:jc w:val="both"/>
        <w:rPr>
          <w:rFonts w:ascii="黑体" w:eastAsia="黑体" w:hAnsi="黑体" w:cs="宋体"/>
          <w:bCs/>
          <w:color w:val="333333"/>
          <w:sz w:val="32"/>
          <w:szCs w:val="32"/>
          <w:shd w:val="clear" w:color="auto" w:fill="FAFCFF"/>
        </w:rPr>
      </w:pPr>
      <w:r w:rsidRPr="00EF562F">
        <w:rPr>
          <w:rFonts w:ascii="仿宋_GB2312" w:eastAsia="仿宋_GB2312" w:hAnsi="仿宋" w:hint="eastAsia"/>
          <w:sz w:val="32"/>
          <w:szCs w:val="32"/>
        </w:rPr>
        <w:t>以中央、四川省环境保护督察工作为契机，保护人民群众健康为目标，落实中共成都市委办公厅 成都市人民政府办公厅关于印发《成都市环境保护工作职责分工方案》（成委厅</w:t>
      </w:r>
      <w:r w:rsidR="00977043" w:rsidRPr="00EF562F">
        <w:rPr>
          <w:rFonts w:ascii="仿宋_GB2312" w:eastAsia="仿宋_GB2312" w:hAnsi="仿宋" w:hint="eastAsia"/>
          <w:sz w:val="32"/>
          <w:szCs w:val="32"/>
          <w:effect w:val="antsRed"/>
        </w:rPr>
        <w:t>〔</w:t>
      </w:r>
      <w:r w:rsidRPr="00EF562F">
        <w:rPr>
          <w:rFonts w:ascii="Times New Roman" w:eastAsia="仿宋_GB2312" w:hAnsi="Times New Roman" w:hint="eastAsia"/>
          <w:sz w:val="32"/>
          <w:szCs w:val="32"/>
        </w:rPr>
        <w:t>2017</w:t>
      </w:r>
      <w:r w:rsidR="00977043" w:rsidRPr="00EF562F">
        <w:rPr>
          <w:rFonts w:ascii="仿宋_GB2312" w:eastAsia="仿宋_GB2312" w:hAnsi="仿宋" w:hint="eastAsia"/>
          <w:sz w:val="32"/>
          <w:szCs w:val="32"/>
          <w:effect w:val="antsRed"/>
        </w:rPr>
        <w:t>〕</w:t>
      </w:r>
      <w:r w:rsidRPr="00EF562F">
        <w:rPr>
          <w:rFonts w:ascii="Times New Roman" w:eastAsia="仿宋_GB2312" w:hAnsi="Times New Roman" w:hint="eastAsia"/>
          <w:sz w:val="32"/>
          <w:szCs w:val="32"/>
        </w:rPr>
        <w:t>9</w:t>
      </w:r>
      <w:r w:rsidRPr="00EF562F">
        <w:rPr>
          <w:rFonts w:ascii="仿宋_GB2312" w:eastAsia="仿宋_GB2312" w:hAnsi="仿宋" w:hint="eastAsia"/>
          <w:sz w:val="32"/>
          <w:szCs w:val="32"/>
        </w:rPr>
        <w:t>号）中卫生和计划生育部门工作职责，切实做好环境保护督察工作中涉及我市卫生和计划生育相关工作，维护人民群众环境权益。</w:t>
      </w:r>
    </w:p>
    <w:p w:rsidR="00977043" w:rsidRPr="00EF562F" w:rsidRDefault="00101AE7" w:rsidP="00EF562F">
      <w:pPr>
        <w:overflowPunct w:val="0"/>
        <w:spacing w:line="579" w:lineRule="exact"/>
        <w:ind w:firstLineChars="200" w:firstLine="640"/>
        <w:rPr>
          <w:rFonts w:ascii="Times New Roman" w:eastAsia="黑体" w:hAnsi="Times New Roman"/>
          <w:sz w:val="32"/>
          <w:szCs w:val="32"/>
          <w:effect w:val="antsRed"/>
        </w:rPr>
      </w:pPr>
      <w:r w:rsidRPr="00EF562F">
        <w:rPr>
          <w:rFonts w:ascii="Times New Roman" w:eastAsia="黑体" w:hAnsi="Times New Roman" w:hint="eastAsia"/>
          <w:sz w:val="32"/>
          <w:szCs w:val="32"/>
          <w:effect w:val="antsRed"/>
        </w:rPr>
        <w:t>二、组织领导</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_GB2312" w:eastAsia="仿宋_GB2312" w:hAnsi="仿宋" w:hint="eastAsia"/>
          <w:sz w:val="32"/>
          <w:szCs w:val="32"/>
        </w:rPr>
        <w:t>成立成都市卫计委迎接环境保护督察工作领导小组，全面加强对迎接中央、四川环境保护督察工作的组织领导。</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sz w:val="32"/>
          <w:szCs w:val="32"/>
        </w:rPr>
        <w:t>组长：</w:t>
      </w:r>
      <w:r w:rsidRPr="00EF562F">
        <w:rPr>
          <w:rFonts w:ascii="仿宋_GB2312" w:eastAsia="仿宋_GB2312" w:hAnsi="仿宋" w:cs="仿宋" w:hint="eastAsia"/>
          <w:sz w:val="32"/>
          <w:szCs w:val="32"/>
        </w:rPr>
        <w:t>谢  强成都市卫计委党组书记、主  任</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sz w:val="32"/>
          <w:szCs w:val="32"/>
        </w:rPr>
        <w:t>副组长：</w:t>
      </w:r>
      <w:r w:rsidRPr="00EF562F">
        <w:rPr>
          <w:rFonts w:ascii="仿宋_GB2312" w:eastAsia="仿宋_GB2312" w:hAnsi="仿宋" w:cs="仿宋" w:hint="eastAsia"/>
          <w:sz w:val="32"/>
          <w:szCs w:val="32"/>
        </w:rPr>
        <w:t xml:space="preserve">陈沙宁    成都市卫计委党组成员、副主任 </w:t>
      </w:r>
    </w:p>
    <w:p w:rsidR="00977043" w:rsidRPr="00EF562F" w:rsidRDefault="00101AE7" w:rsidP="00EF562F">
      <w:pPr>
        <w:overflowPunct w:val="0"/>
        <w:spacing w:line="579" w:lineRule="exact"/>
        <w:ind w:firstLineChars="610" w:firstLine="1952"/>
        <w:rPr>
          <w:rFonts w:ascii="仿宋_GB2312" w:eastAsia="仿宋_GB2312" w:hAnsi="仿宋" w:cs="仿宋"/>
          <w:sz w:val="32"/>
          <w:szCs w:val="32"/>
        </w:rPr>
      </w:pPr>
      <w:r w:rsidRPr="00EF562F">
        <w:rPr>
          <w:rFonts w:ascii="仿宋_GB2312" w:eastAsia="仿宋_GB2312" w:hAnsi="仿宋" w:cs="仿宋"/>
          <w:sz w:val="32"/>
          <w:szCs w:val="32"/>
        </w:rPr>
        <w:lastRenderedPageBreak/>
        <w:t>赵平</w:t>
      </w:r>
      <w:r w:rsidRPr="00EF562F">
        <w:rPr>
          <w:rFonts w:ascii="仿宋_GB2312" w:eastAsia="仿宋_GB2312" w:hAnsi="仿宋" w:cs="仿宋" w:hint="eastAsia"/>
          <w:sz w:val="32"/>
          <w:szCs w:val="32"/>
        </w:rPr>
        <w:t xml:space="preserve">    成都市卫计委党组成员、副主任 </w:t>
      </w:r>
    </w:p>
    <w:p w:rsidR="00977043" w:rsidRPr="00EF562F" w:rsidRDefault="00101AE7" w:rsidP="00EF562F">
      <w:pPr>
        <w:overflowPunct w:val="0"/>
        <w:spacing w:line="579" w:lineRule="exact"/>
        <w:ind w:firstLineChars="610" w:firstLine="1952"/>
        <w:rPr>
          <w:rFonts w:ascii="仿宋_GB2312" w:eastAsia="仿宋_GB2312" w:hAnsi="仿宋" w:cs="仿宋"/>
          <w:sz w:val="32"/>
          <w:szCs w:val="32"/>
        </w:rPr>
      </w:pPr>
      <w:r w:rsidRPr="00EF562F">
        <w:rPr>
          <w:rFonts w:ascii="仿宋_GB2312" w:eastAsia="仿宋_GB2312" w:hAnsi="仿宋" w:cs="仿宋" w:hint="eastAsia"/>
          <w:sz w:val="32"/>
          <w:szCs w:val="32"/>
        </w:rPr>
        <w:t xml:space="preserve">贾  勇    成都市卫计委党组成员、副主任 </w:t>
      </w:r>
    </w:p>
    <w:p w:rsidR="00977043" w:rsidRPr="00EF562F" w:rsidRDefault="00101AE7" w:rsidP="00EF562F">
      <w:pPr>
        <w:overflowPunct w:val="0"/>
        <w:spacing w:line="579" w:lineRule="exact"/>
        <w:ind w:firstLineChars="610" w:firstLine="1952"/>
        <w:rPr>
          <w:rFonts w:ascii="仿宋_GB2312" w:eastAsia="仿宋_GB2312" w:hAnsi="仿宋" w:cs="仿宋"/>
          <w:sz w:val="32"/>
          <w:szCs w:val="32"/>
        </w:rPr>
      </w:pPr>
      <w:r w:rsidRPr="00EF562F">
        <w:rPr>
          <w:rFonts w:ascii="仿宋_GB2312" w:eastAsia="仿宋_GB2312" w:hAnsi="仿宋" w:cs="仿宋" w:hint="eastAsia"/>
          <w:sz w:val="32"/>
          <w:szCs w:val="32"/>
        </w:rPr>
        <w:t>张  轶    成都市卫计委党组成员、副主任</w:t>
      </w:r>
    </w:p>
    <w:p w:rsidR="00977043" w:rsidRPr="00EF562F" w:rsidRDefault="00101AE7" w:rsidP="00EF562F">
      <w:pPr>
        <w:overflowPunct w:val="0"/>
        <w:spacing w:line="579" w:lineRule="exact"/>
        <w:ind w:firstLineChars="610" w:firstLine="1952"/>
        <w:rPr>
          <w:rFonts w:ascii="仿宋_GB2312" w:eastAsia="仿宋_GB2312" w:hAnsi="仿宋" w:cs="仿宋"/>
          <w:sz w:val="32"/>
          <w:szCs w:val="32"/>
        </w:rPr>
      </w:pPr>
      <w:r w:rsidRPr="00EF562F">
        <w:rPr>
          <w:rFonts w:ascii="仿宋_GB2312" w:eastAsia="仿宋_GB2312" w:hAnsi="仿宋" w:cs="仿宋" w:hint="eastAsia"/>
          <w:sz w:val="32"/>
          <w:szCs w:val="32"/>
        </w:rPr>
        <w:t>傅小鲁    成都市卫计委副巡视员</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hint="eastAsia"/>
          <w:sz w:val="32"/>
          <w:szCs w:val="32"/>
        </w:rPr>
        <w:t>领导小组下设办公室，医政医管处处长刘志刚任办公室主任</w:t>
      </w:r>
      <w:r w:rsidR="00891788" w:rsidRPr="00EF562F">
        <w:rPr>
          <w:rFonts w:ascii="仿宋_GB2312" w:eastAsia="仿宋_GB2312" w:hAnsi="仿宋" w:hint="eastAsia"/>
          <w:sz w:val="32"/>
          <w:szCs w:val="32"/>
        </w:rPr>
        <w:t>。</w:t>
      </w:r>
    </w:p>
    <w:p w:rsidR="00977043" w:rsidRPr="00EF562F" w:rsidRDefault="00101AE7" w:rsidP="00EF562F">
      <w:pPr>
        <w:overflowPunct w:val="0"/>
        <w:spacing w:line="579" w:lineRule="exact"/>
        <w:ind w:firstLineChars="200" w:firstLine="640"/>
        <w:rPr>
          <w:rFonts w:ascii="Times New Roman" w:eastAsia="黑体" w:hAnsi="Times New Roman" w:cstheme="majorEastAsia"/>
          <w:bCs/>
          <w:sz w:val="32"/>
          <w:szCs w:val="32"/>
          <w:effect w:val="antsRed"/>
        </w:rPr>
      </w:pPr>
      <w:r w:rsidRPr="00EF562F">
        <w:rPr>
          <w:rFonts w:ascii="Times New Roman" w:eastAsia="黑体" w:hAnsi="Times New Roman" w:cstheme="majorEastAsia" w:hint="eastAsia"/>
          <w:bCs/>
          <w:sz w:val="32"/>
          <w:szCs w:val="32"/>
          <w:effect w:val="antsRed"/>
        </w:rPr>
        <w:t>三、工作职责</w:t>
      </w:r>
    </w:p>
    <w:p w:rsidR="00977043" w:rsidRPr="00EF562F" w:rsidRDefault="00101AE7" w:rsidP="00EF562F">
      <w:pPr>
        <w:overflowPunct w:val="0"/>
        <w:spacing w:line="579" w:lineRule="exact"/>
        <w:ind w:firstLineChars="200"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（一）医疗组</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hint="eastAsia"/>
          <w:sz w:val="32"/>
          <w:szCs w:val="32"/>
        </w:rPr>
        <w:t>组  长：刘志刚    医政医管处处长</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hint="eastAsia"/>
          <w:sz w:val="32"/>
          <w:szCs w:val="32"/>
        </w:rPr>
        <w:t>副组长：李  晴    医政医管处副处长</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sz w:val="32"/>
          <w:szCs w:val="32"/>
        </w:rPr>
        <w:t>成员</w:t>
      </w:r>
      <w:r w:rsidRPr="00EF562F">
        <w:rPr>
          <w:rFonts w:ascii="仿宋_GB2312" w:eastAsia="仿宋_GB2312" w:hAnsi="仿宋" w:cs="仿宋" w:hint="eastAsia"/>
          <w:sz w:val="32"/>
          <w:szCs w:val="32"/>
        </w:rPr>
        <w:t>：崔爽、</w:t>
      </w:r>
      <w:r w:rsidRPr="00EF562F">
        <w:rPr>
          <w:rFonts w:ascii="仿宋_GB2312" w:eastAsia="仿宋_GB2312" w:hAnsi="仿宋" w:cs="仿宋"/>
          <w:sz w:val="32"/>
          <w:szCs w:val="32"/>
        </w:rPr>
        <w:t>储晴曙</w:t>
      </w:r>
      <w:r w:rsidRPr="00EF562F">
        <w:rPr>
          <w:rFonts w:ascii="仿宋_GB2312" w:eastAsia="仿宋_GB2312" w:hAnsi="仿宋" w:cs="仿宋" w:hint="eastAsia"/>
          <w:sz w:val="32"/>
          <w:szCs w:val="32"/>
        </w:rPr>
        <w:t>、池晓霞</w:t>
      </w:r>
    </w:p>
    <w:p w:rsidR="00977043" w:rsidRPr="00EF562F" w:rsidRDefault="00101AE7" w:rsidP="00EF562F">
      <w:pPr>
        <w:pStyle w:val="1"/>
        <w:overflowPunct w:val="0"/>
        <w:spacing w:line="579" w:lineRule="exact"/>
        <w:ind w:firstLine="640"/>
        <w:rPr>
          <w:rFonts w:ascii="仿宋_GB2312" w:eastAsia="仿宋_GB2312" w:hAnsi="仿宋"/>
          <w:sz w:val="32"/>
          <w:szCs w:val="32"/>
        </w:rPr>
      </w:pPr>
      <w:r w:rsidRPr="00EF562F">
        <w:rPr>
          <w:rFonts w:ascii="仿宋_GB2312" w:eastAsia="仿宋_GB2312" w:hAnsi="仿宋" w:cs="仿宋" w:hint="eastAsia"/>
          <w:sz w:val="32"/>
          <w:szCs w:val="32"/>
        </w:rPr>
        <w:t>工作职责：</w:t>
      </w:r>
      <w:r w:rsidRPr="00EF562F">
        <w:rPr>
          <w:rFonts w:ascii="仿宋_GB2312" w:eastAsia="仿宋_GB2312" w:hAnsi="仿宋" w:hint="eastAsia"/>
          <w:sz w:val="32"/>
          <w:szCs w:val="32"/>
        </w:rPr>
        <w:t>负责协调委机关各处</w:t>
      </w:r>
      <w:r w:rsidR="00640A7A" w:rsidRPr="00EF562F">
        <w:rPr>
          <w:rFonts w:ascii="仿宋_GB2312" w:eastAsia="仿宋_GB2312" w:hAnsi="仿宋" w:hint="eastAsia"/>
          <w:sz w:val="32"/>
          <w:szCs w:val="32"/>
        </w:rPr>
        <w:t>（室）</w:t>
      </w:r>
      <w:r w:rsidR="0054558C" w:rsidRPr="00EF562F">
        <w:rPr>
          <w:rFonts w:ascii="仿宋_GB2312" w:eastAsia="仿宋_GB2312" w:hAnsi="仿宋" w:hint="eastAsia"/>
          <w:sz w:val="32"/>
          <w:szCs w:val="32"/>
        </w:rPr>
        <w:t>相关工作，指导各区（市）县卫计局、委直属医疗</w:t>
      </w:r>
      <w:r w:rsidRPr="00EF562F">
        <w:rPr>
          <w:rFonts w:ascii="仿宋_GB2312" w:eastAsia="仿宋_GB2312" w:hAnsi="仿宋" w:hint="eastAsia"/>
          <w:sz w:val="32"/>
          <w:szCs w:val="32"/>
        </w:rPr>
        <w:t>机构做好督察组各项迎检工作。按照《医疗废物管理条例》进一步加强医疗机构医疗废物院内管理。做好对督察组医疗保障等服务工作。完成市迎接环境保护督察工作领导小组交办的其他工作。</w:t>
      </w:r>
    </w:p>
    <w:p w:rsidR="00977043" w:rsidRPr="00EF562F" w:rsidRDefault="00101AE7" w:rsidP="00EF562F">
      <w:pPr>
        <w:overflowPunct w:val="0"/>
        <w:spacing w:line="579" w:lineRule="exact"/>
        <w:ind w:firstLineChars="200"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（二）疾控组</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组长</w:t>
      </w:r>
      <w:r w:rsidRPr="00EF562F">
        <w:rPr>
          <w:rFonts w:ascii="仿宋_GB2312" w:eastAsia="仿宋_GB2312" w:hAnsi="黑体" w:hint="eastAsia"/>
          <w:sz w:val="32"/>
          <w:szCs w:val="32"/>
        </w:rPr>
        <w:t>：</w:t>
      </w:r>
      <w:r w:rsidRPr="00EF562F">
        <w:rPr>
          <w:rFonts w:ascii="仿宋_GB2312" w:eastAsia="仿宋_GB2312" w:hAnsi="黑体"/>
          <w:sz w:val="32"/>
          <w:szCs w:val="32"/>
        </w:rPr>
        <w:t>刘波</w:t>
      </w:r>
      <w:r w:rsidRPr="00EF562F">
        <w:rPr>
          <w:rFonts w:ascii="仿宋_GB2312" w:eastAsia="仿宋_GB2312" w:hAnsi="黑体" w:hint="eastAsia"/>
          <w:sz w:val="32"/>
          <w:szCs w:val="32"/>
        </w:rPr>
        <w:t xml:space="preserve">    疾病预防控制处处长</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副组长</w:t>
      </w:r>
      <w:r w:rsidRPr="00EF562F">
        <w:rPr>
          <w:rFonts w:ascii="仿宋_GB2312" w:eastAsia="仿宋_GB2312" w:hAnsi="黑体" w:hint="eastAsia"/>
          <w:sz w:val="32"/>
          <w:szCs w:val="32"/>
        </w:rPr>
        <w:t>：</w:t>
      </w:r>
      <w:r w:rsidRPr="00EF562F">
        <w:rPr>
          <w:rFonts w:ascii="仿宋_GB2312" w:eastAsia="仿宋_GB2312" w:hAnsi="黑体"/>
          <w:sz w:val="32"/>
          <w:szCs w:val="32"/>
        </w:rPr>
        <w:t>尹卉</w:t>
      </w:r>
      <w:r w:rsidRPr="00EF562F">
        <w:rPr>
          <w:rFonts w:ascii="仿宋_GB2312" w:eastAsia="仿宋_GB2312" w:hAnsi="黑体" w:hint="eastAsia"/>
          <w:sz w:val="32"/>
          <w:szCs w:val="32"/>
        </w:rPr>
        <w:t xml:space="preserve">    疾病预防控制处副处长</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成员</w:t>
      </w:r>
      <w:r w:rsidRPr="00EF562F">
        <w:rPr>
          <w:rFonts w:ascii="仿宋_GB2312" w:eastAsia="仿宋_GB2312" w:hAnsi="黑体" w:hint="eastAsia"/>
          <w:sz w:val="32"/>
          <w:szCs w:val="32"/>
        </w:rPr>
        <w:t>：王娅、陈吉锋</w:t>
      </w:r>
    </w:p>
    <w:p w:rsidR="00977043" w:rsidRPr="00EF562F" w:rsidRDefault="00101AE7" w:rsidP="00EF562F">
      <w:pPr>
        <w:pStyle w:val="1"/>
        <w:overflowPunct w:val="0"/>
        <w:spacing w:line="579" w:lineRule="exact"/>
        <w:ind w:firstLine="640"/>
        <w:rPr>
          <w:rFonts w:ascii="仿宋_GB2312" w:eastAsia="仿宋_GB2312" w:hAnsi="仿宋"/>
          <w:sz w:val="32"/>
          <w:szCs w:val="32"/>
        </w:rPr>
      </w:pPr>
      <w:r w:rsidRPr="00EF562F">
        <w:rPr>
          <w:rFonts w:ascii="仿宋_GB2312" w:eastAsia="仿宋_GB2312" w:hAnsi="黑体" w:hint="eastAsia"/>
          <w:sz w:val="32"/>
          <w:szCs w:val="32"/>
        </w:rPr>
        <w:t>工作职责：一是</w:t>
      </w:r>
      <w:r w:rsidRPr="00EF562F">
        <w:rPr>
          <w:rFonts w:ascii="仿宋_GB2312" w:eastAsia="仿宋_GB2312" w:hAnsi="仿宋" w:hint="eastAsia"/>
          <w:sz w:val="32"/>
          <w:szCs w:val="32"/>
        </w:rPr>
        <w:t>组织各级疾病预防控制中心对部分生活饮用水水质进行卫生监测；二是配合相关处</w:t>
      </w:r>
      <w:r w:rsidR="00640A7A" w:rsidRPr="00EF562F">
        <w:rPr>
          <w:rFonts w:ascii="仿宋_GB2312" w:eastAsia="仿宋_GB2312" w:hAnsi="仿宋" w:hint="eastAsia"/>
          <w:sz w:val="32"/>
          <w:szCs w:val="32"/>
        </w:rPr>
        <w:t>（</w:t>
      </w:r>
      <w:r w:rsidRPr="00EF562F">
        <w:rPr>
          <w:rFonts w:ascii="仿宋_GB2312" w:eastAsia="仿宋_GB2312" w:hAnsi="仿宋" w:hint="eastAsia"/>
          <w:sz w:val="32"/>
          <w:szCs w:val="32"/>
        </w:rPr>
        <w:t>室</w:t>
      </w:r>
      <w:r w:rsidR="00640A7A" w:rsidRPr="00EF562F">
        <w:rPr>
          <w:rFonts w:ascii="仿宋_GB2312" w:eastAsia="仿宋_GB2312" w:hAnsi="仿宋" w:hint="eastAsia"/>
          <w:sz w:val="32"/>
          <w:szCs w:val="32"/>
        </w:rPr>
        <w:t>）</w:t>
      </w:r>
      <w:r w:rsidRPr="00EF562F">
        <w:rPr>
          <w:rFonts w:ascii="仿宋_GB2312" w:eastAsia="仿宋_GB2312" w:hAnsi="仿宋" w:hint="eastAsia"/>
          <w:sz w:val="32"/>
          <w:szCs w:val="32"/>
        </w:rPr>
        <w:t>做好医疗废物</w:t>
      </w:r>
      <w:r w:rsidRPr="00EF562F">
        <w:rPr>
          <w:rFonts w:ascii="仿宋_GB2312" w:eastAsia="仿宋_GB2312" w:hAnsi="仿宋" w:hint="eastAsia"/>
          <w:sz w:val="32"/>
          <w:szCs w:val="32"/>
        </w:rPr>
        <w:lastRenderedPageBreak/>
        <w:t>收集、运送、贮存、处置活动中与环境污染有关疾病的防治工作；三是指导市疾病预防与控制中心配合有关部门开展环境与健康监测、调查、风险评估及开展环境污染对人体健康影响的防病知识宣传。</w:t>
      </w:r>
    </w:p>
    <w:p w:rsidR="00977043" w:rsidRPr="00EF562F" w:rsidRDefault="00101AE7" w:rsidP="00EF562F">
      <w:pPr>
        <w:pStyle w:val="1"/>
        <w:overflowPunct w:val="0"/>
        <w:spacing w:line="579" w:lineRule="exact"/>
        <w:ind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（三）应急组</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组长</w:t>
      </w:r>
      <w:r w:rsidRPr="00EF562F">
        <w:rPr>
          <w:rFonts w:ascii="仿宋_GB2312" w:eastAsia="仿宋_GB2312" w:hAnsi="黑体" w:hint="eastAsia"/>
          <w:sz w:val="32"/>
          <w:szCs w:val="32"/>
        </w:rPr>
        <w:t>：刘益民    卫生应急办公室主任</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副组长</w:t>
      </w:r>
      <w:r w:rsidRPr="00EF562F">
        <w:rPr>
          <w:rFonts w:ascii="仿宋_GB2312" w:eastAsia="仿宋_GB2312" w:hAnsi="黑体" w:hint="eastAsia"/>
          <w:sz w:val="32"/>
          <w:szCs w:val="32"/>
        </w:rPr>
        <w:t>：</w:t>
      </w:r>
      <w:r w:rsidRPr="00EF562F">
        <w:rPr>
          <w:rFonts w:ascii="仿宋_GB2312" w:eastAsia="仿宋_GB2312" w:hAnsi="黑体"/>
          <w:sz w:val="32"/>
          <w:szCs w:val="32"/>
        </w:rPr>
        <w:t>蒋宇</w:t>
      </w:r>
      <w:r w:rsidRPr="00EF562F">
        <w:rPr>
          <w:rFonts w:ascii="仿宋_GB2312" w:eastAsia="仿宋_GB2312" w:hAnsi="黑体" w:hint="eastAsia"/>
          <w:sz w:val="32"/>
          <w:szCs w:val="32"/>
        </w:rPr>
        <w:t xml:space="preserve">    卫生应急办公室副主任</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成员</w:t>
      </w:r>
      <w:r w:rsidRPr="00EF562F">
        <w:rPr>
          <w:rFonts w:ascii="仿宋_GB2312" w:eastAsia="仿宋_GB2312" w:hAnsi="黑体" w:hint="eastAsia"/>
          <w:sz w:val="32"/>
          <w:szCs w:val="32"/>
        </w:rPr>
        <w:t>：周明亮</w:t>
      </w:r>
    </w:p>
    <w:p w:rsidR="00977043" w:rsidRPr="00EF562F" w:rsidRDefault="00101AE7" w:rsidP="00EF562F">
      <w:pPr>
        <w:pStyle w:val="1"/>
        <w:overflowPunct w:val="0"/>
        <w:spacing w:line="579" w:lineRule="exact"/>
        <w:ind w:firstLine="640"/>
        <w:rPr>
          <w:rFonts w:ascii="仿宋_GB2312" w:eastAsia="仿宋_GB2312" w:hAnsi="仿宋"/>
          <w:color w:val="002060"/>
          <w:sz w:val="32"/>
          <w:szCs w:val="32"/>
        </w:rPr>
      </w:pPr>
      <w:r w:rsidRPr="00EF562F">
        <w:rPr>
          <w:rFonts w:ascii="仿宋_GB2312" w:eastAsia="仿宋_GB2312"/>
          <w:sz w:val="32"/>
          <w:szCs w:val="32"/>
        </w:rPr>
        <w:t>工作职责</w:t>
      </w:r>
      <w:r w:rsidRPr="00EF562F">
        <w:rPr>
          <w:rFonts w:ascii="仿宋_GB2312" w:eastAsia="仿宋_GB2312" w:hint="eastAsia"/>
          <w:sz w:val="32"/>
          <w:szCs w:val="32"/>
        </w:rPr>
        <w:t>：</w:t>
      </w:r>
      <w:r w:rsidRPr="00EF562F">
        <w:rPr>
          <w:rFonts w:ascii="仿宋_GB2312" w:eastAsia="仿宋_GB2312" w:hAnsi="仿宋" w:hint="eastAsia"/>
          <w:sz w:val="32"/>
          <w:szCs w:val="32"/>
        </w:rPr>
        <w:t>制定医疗废物和生活饮用水突发事件医疗卫生应急预案，指导和推进卫生应急体系和能力建设，牵头负责医疗废物和生活饮用水突发事故的预警、应急处置、总结评估等工作</w:t>
      </w:r>
      <w:r w:rsidRPr="00EF562F">
        <w:rPr>
          <w:rFonts w:ascii="仿宋_GB2312" w:eastAsia="仿宋_GB2312" w:hAnsi="仿宋" w:hint="eastAsia"/>
          <w:color w:val="002060"/>
          <w:sz w:val="32"/>
          <w:szCs w:val="32"/>
        </w:rPr>
        <w:t>。</w:t>
      </w:r>
    </w:p>
    <w:p w:rsidR="00977043" w:rsidRPr="00EF562F" w:rsidRDefault="00101AE7" w:rsidP="00EF562F">
      <w:pPr>
        <w:pStyle w:val="1"/>
        <w:overflowPunct w:val="0"/>
        <w:spacing w:line="579" w:lineRule="exact"/>
        <w:ind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（四）监督执法组</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组长</w:t>
      </w:r>
      <w:r w:rsidRPr="00EF562F">
        <w:rPr>
          <w:rFonts w:ascii="仿宋_GB2312" w:eastAsia="仿宋_GB2312" w:hAnsi="黑体" w:hint="eastAsia"/>
          <w:sz w:val="32"/>
          <w:szCs w:val="32"/>
        </w:rPr>
        <w:t>：</w:t>
      </w:r>
      <w:r w:rsidRPr="00EF562F">
        <w:rPr>
          <w:rFonts w:ascii="仿宋_GB2312" w:eastAsia="仿宋_GB2312" w:hAnsi="黑体"/>
          <w:sz w:val="32"/>
          <w:szCs w:val="32"/>
        </w:rPr>
        <w:t>周亚光</w:t>
      </w:r>
      <w:r w:rsidRPr="00EF562F">
        <w:rPr>
          <w:rFonts w:ascii="仿宋_GB2312" w:eastAsia="仿宋_GB2312" w:hAnsi="黑体" w:hint="eastAsia"/>
          <w:sz w:val="32"/>
          <w:szCs w:val="32"/>
        </w:rPr>
        <w:t xml:space="preserve">    综合监督处处长</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hint="eastAsia"/>
          <w:sz w:val="32"/>
          <w:szCs w:val="32"/>
        </w:rPr>
        <w:t>副组长：</w:t>
      </w:r>
      <w:r w:rsidRPr="00EF562F">
        <w:rPr>
          <w:rFonts w:ascii="仿宋_GB2312" w:eastAsia="仿宋_GB2312" w:hAnsi="黑体"/>
          <w:sz w:val="32"/>
          <w:szCs w:val="32"/>
        </w:rPr>
        <w:t>刘赵峰</w:t>
      </w:r>
      <w:r w:rsidRPr="00EF562F">
        <w:rPr>
          <w:rFonts w:ascii="仿宋_GB2312" w:eastAsia="仿宋_GB2312" w:hAnsi="黑体" w:hint="eastAsia"/>
          <w:sz w:val="32"/>
          <w:szCs w:val="32"/>
        </w:rPr>
        <w:t xml:space="preserve">    综合监督处副处长</w:t>
      </w:r>
    </w:p>
    <w:p w:rsidR="00977043" w:rsidRPr="00EF562F" w:rsidRDefault="00101AE7" w:rsidP="00EF562F">
      <w:pPr>
        <w:overflowPunct w:val="0"/>
        <w:spacing w:line="579" w:lineRule="exact"/>
        <w:ind w:firstLineChars="200" w:firstLine="640"/>
        <w:rPr>
          <w:rFonts w:ascii="仿宋_GB2312" w:eastAsia="仿宋_GB2312" w:hAnsi="黑体"/>
          <w:sz w:val="32"/>
          <w:szCs w:val="32"/>
        </w:rPr>
      </w:pPr>
      <w:r w:rsidRPr="00EF562F">
        <w:rPr>
          <w:rFonts w:ascii="仿宋_GB2312" w:eastAsia="仿宋_GB2312" w:hAnsi="黑体"/>
          <w:sz w:val="32"/>
          <w:szCs w:val="32"/>
        </w:rPr>
        <w:t>成员</w:t>
      </w:r>
      <w:r w:rsidRPr="00EF562F">
        <w:rPr>
          <w:rFonts w:ascii="仿宋_GB2312" w:eastAsia="仿宋_GB2312" w:hAnsi="黑体" w:hint="eastAsia"/>
          <w:sz w:val="32"/>
          <w:szCs w:val="32"/>
        </w:rPr>
        <w:t>：秦与闻、任彦锦、杨洋</w:t>
      </w:r>
    </w:p>
    <w:p w:rsidR="00977043" w:rsidRPr="00EF562F" w:rsidRDefault="00101AE7" w:rsidP="00EF562F">
      <w:pPr>
        <w:pStyle w:val="1"/>
        <w:overflowPunct w:val="0"/>
        <w:spacing w:line="579" w:lineRule="exact"/>
        <w:ind w:firstLine="640"/>
        <w:rPr>
          <w:rFonts w:ascii="仿宋_GB2312" w:eastAsia="仿宋_GB2312" w:hAnsi="仿宋"/>
          <w:sz w:val="32"/>
          <w:szCs w:val="32"/>
        </w:rPr>
      </w:pPr>
      <w:r w:rsidRPr="00EF562F">
        <w:rPr>
          <w:rFonts w:ascii="仿宋_GB2312" w:eastAsia="仿宋_GB2312" w:hAnsi="黑体" w:hint="eastAsia"/>
          <w:sz w:val="32"/>
          <w:szCs w:val="32"/>
        </w:rPr>
        <w:t>工作职责：</w:t>
      </w:r>
      <w:r w:rsidRPr="00EF562F">
        <w:rPr>
          <w:rFonts w:ascii="仿宋_GB2312" w:eastAsia="仿宋_GB2312" w:hAnsi="仿宋" w:hint="eastAsia"/>
          <w:sz w:val="32"/>
          <w:szCs w:val="32"/>
        </w:rPr>
        <w:t>组织各级卫生计生监督执法机构开展对各级各类监督管理对象实施卫生监督。一是加强公共场所和饮用水卫生监督管理，对部分第三方生活饮用水水质监测服务机构进行</w:t>
      </w:r>
      <w:r w:rsidR="0054558C" w:rsidRPr="00EF562F">
        <w:rPr>
          <w:rFonts w:ascii="仿宋_GB2312" w:eastAsia="仿宋_GB2312" w:hAnsi="仿宋" w:hint="eastAsia"/>
          <w:sz w:val="32"/>
          <w:szCs w:val="32"/>
        </w:rPr>
        <w:t>监督，二是加强对院内医疗废物的监督管理，配合有关部门加强医疗</w:t>
      </w:r>
      <w:r w:rsidRPr="00EF562F">
        <w:rPr>
          <w:rFonts w:ascii="仿宋_GB2312" w:eastAsia="仿宋_GB2312" w:hAnsi="仿宋" w:hint="eastAsia"/>
          <w:sz w:val="32"/>
          <w:szCs w:val="32"/>
        </w:rPr>
        <w:t>机构院感防控工作，配合查处医疗机构环境违法行为，三是负责医疗机构放射性危害控制的监督管理，加大对违法违</w:t>
      </w:r>
      <w:r w:rsidRPr="00EF562F">
        <w:rPr>
          <w:rFonts w:ascii="仿宋_GB2312" w:eastAsia="仿宋_GB2312" w:hAnsi="仿宋" w:hint="eastAsia"/>
          <w:sz w:val="32"/>
          <w:szCs w:val="32"/>
        </w:rPr>
        <w:lastRenderedPageBreak/>
        <w:t>规医疗机构执法处罚力度。</w:t>
      </w:r>
    </w:p>
    <w:p w:rsidR="00977043" w:rsidRPr="00EF562F" w:rsidRDefault="00101AE7" w:rsidP="00EF562F">
      <w:pPr>
        <w:pStyle w:val="1"/>
        <w:overflowPunct w:val="0"/>
        <w:spacing w:line="579" w:lineRule="exact"/>
        <w:ind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（五）追责问责和督办组</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组长</w:t>
      </w:r>
      <w:r w:rsidRPr="00EF562F">
        <w:rPr>
          <w:rFonts w:ascii="仿宋" w:eastAsia="仿宋_GB2312" w:hAnsi="仿宋" w:hint="eastAsia"/>
          <w:sz w:val="32"/>
          <w:szCs w:val="32"/>
        </w:rPr>
        <w:t>：</w:t>
      </w:r>
      <w:r w:rsidRPr="00EF562F">
        <w:rPr>
          <w:rFonts w:ascii="仿宋" w:eastAsia="仿宋" w:hAnsi="仿宋"/>
          <w:sz w:val="32"/>
          <w:szCs w:val="32"/>
        </w:rPr>
        <w:t>庄京</w:t>
      </w:r>
      <w:r w:rsidRPr="00EF562F">
        <w:rPr>
          <w:rFonts w:ascii="仿宋" w:eastAsia="仿宋" w:hAnsi="仿宋" w:hint="eastAsia"/>
          <w:sz w:val="32"/>
          <w:szCs w:val="32"/>
        </w:rPr>
        <w:t xml:space="preserve">   市纪委派驻市卫计委监察室主任</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副组长</w:t>
      </w:r>
      <w:r w:rsidRPr="00EF562F">
        <w:rPr>
          <w:rFonts w:ascii="仿宋" w:eastAsia="仿宋_GB2312" w:hAnsi="仿宋" w:hint="eastAsia"/>
          <w:sz w:val="32"/>
          <w:szCs w:val="32"/>
        </w:rPr>
        <w:t>：</w:t>
      </w:r>
      <w:r w:rsidRPr="00EF562F">
        <w:rPr>
          <w:rFonts w:ascii="仿宋" w:eastAsia="仿宋" w:hAnsi="仿宋"/>
          <w:sz w:val="32"/>
          <w:szCs w:val="32"/>
        </w:rPr>
        <w:t>周洁</w:t>
      </w:r>
      <w:r w:rsidRPr="00EF562F">
        <w:rPr>
          <w:rFonts w:ascii="仿宋" w:eastAsia="仿宋" w:hAnsi="仿宋" w:hint="eastAsia"/>
          <w:sz w:val="32"/>
          <w:szCs w:val="32"/>
        </w:rPr>
        <w:t xml:space="preserve">   市纪委派驻市卫计委监察室调研员</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成员</w:t>
      </w:r>
      <w:r w:rsidRPr="00EF562F">
        <w:rPr>
          <w:rFonts w:ascii="仿宋" w:eastAsia="仿宋_GB2312" w:hAnsi="仿宋" w:hint="eastAsia"/>
          <w:sz w:val="32"/>
          <w:szCs w:val="32"/>
        </w:rPr>
        <w:t>：</w:t>
      </w:r>
      <w:r w:rsidRPr="00EF562F">
        <w:rPr>
          <w:rFonts w:ascii="仿宋" w:eastAsia="仿宋" w:hAnsi="仿宋" w:hint="eastAsia"/>
          <w:sz w:val="32"/>
          <w:szCs w:val="32"/>
        </w:rPr>
        <w:t>包玉蓉</w:t>
      </w:r>
      <w:r w:rsidRPr="00EF562F">
        <w:rPr>
          <w:rFonts w:ascii="仿宋" w:eastAsia="仿宋_GB2312" w:hAnsi="仿宋" w:hint="eastAsia"/>
          <w:sz w:val="32"/>
          <w:szCs w:val="32"/>
        </w:rPr>
        <w:t>、</w:t>
      </w:r>
      <w:r w:rsidRPr="00EF562F">
        <w:rPr>
          <w:rFonts w:ascii="仿宋" w:eastAsia="仿宋" w:hAnsi="仿宋" w:hint="eastAsia"/>
          <w:sz w:val="32"/>
          <w:szCs w:val="32"/>
        </w:rPr>
        <w:t xml:space="preserve">林金鹏  </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_GB2312" w:eastAsia="仿宋_GB2312" w:hAnsi="仿宋" w:hint="eastAsia"/>
          <w:sz w:val="32"/>
          <w:szCs w:val="32"/>
        </w:rPr>
        <w:t>工作职责：负责对督察组交办违规线索情况调查处理，并负责对各级各类违规情况进行审核，对相关责任人进行责任追究；完成领导交办的其他工作。</w:t>
      </w:r>
    </w:p>
    <w:p w:rsidR="00977043" w:rsidRPr="00EF562F" w:rsidRDefault="00101AE7" w:rsidP="00EF562F">
      <w:pPr>
        <w:pStyle w:val="1"/>
        <w:overflowPunct w:val="0"/>
        <w:spacing w:line="579" w:lineRule="exact"/>
        <w:ind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（六）宣传组</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组长</w:t>
      </w:r>
      <w:r w:rsidRPr="00EF562F">
        <w:rPr>
          <w:rFonts w:ascii="仿宋" w:eastAsia="仿宋_GB2312" w:hAnsi="仿宋" w:hint="eastAsia"/>
          <w:sz w:val="32"/>
          <w:szCs w:val="32"/>
        </w:rPr>
        <w:t>：</w:t>
      </w:r>
      <w:r w:rsidRPr="00EF562F">
        <w:rPr>
          <w:rFonts w:ascii="仿宋" w:eastAsia="仿宋" w:hAnsi="仿宋"/>
          <w:sz w:val="32"/>
          <w:szCs w:val="32"/>
        </w:rPr>
        <w:t>王</w:t>
      </w:r>
      <w:r w:rsidRPr="00EF562F">
        <w:rPr>
          <w:rFonts w:ascii="仿宋" w:eastAsia="仿宋" w:hAnsi="仿宋" w:hint="eastAsia"/>
          <w:sz w:val="32"/>
          <w:szCs w:val="32"/>
        </w:rPr>
        <w:t xml:space="preserve">  波    宣传处处长</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副组长</w:t>
      </w:r>
      <w:r w:rsidRPr="00EF562F">
        <w:rPr>
          <w:rFonts w:ascii="仿宋" w:eastAsia="仿宋_GB2312" w:hAnsi="仿宋" w:hint="eastAsia"/>
          <w:sz w:val="32"/>
          <w:szCs w:val="32"/>
        </w:rPr>
        <w:t>：</w:t>
      </w:r>
      <w:r w:rsidRPr="00EF562F">
        <w:rPr>
          <w:rFonts w:ascii="仿宋" w:eastAsia="仿宋" w:hAnsi="仿宋"/>
          <w:sz w:val="32"/>
          <w:szCs w:val="32"/>
        </w:rPr>
        <w:t>梁丽</w:t>
      </w:r>
      <w:r w:rsidRPr="00EF562F">
        <w:rPr>
          <w:rFonts w:ascii="仿宋" w:eastAsia="仿宋" w:hAnsi="仿宋" w:hint="eastAsia"/>
          <w:sz w:val="32"/>
          <w:szCs w:val="32"/>
        </w:rPr>
        <w:t xml:space="preserve">    宣传处副处长</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成员</w:t>
      </w:r>
      <w:r w:rsidRPr="00EF562F">
        <w:rPr>
          <w:rFonts w:ascii="仿宋" w:eastAsia="仿宋_GB2312" w:hAnsi="仿宋" w:hint="eastAsia"/>
          <w:sz w:val="32"/>
          <w:szCs w:val="32"/>
        </w:rPr>
        <w:t>：</w:t>
      </w:r>
      <w:r w:rsidRPr="00EF562F">
        <w:rPr>
          <w:rFonts w:ascii="仿宋" w:eastAsia="仿宋" w:hAnsi="仿宋"/>
          <w:sz w:val="32"/>
          <w:szCs w:val="32"/>
        </w:rPr>
        <w:t>陶然然</w:t>
      </w:r>
      <w:r w:rsidRPr="00EF562F">
        <w:rPr>
          <w:rFonts w:ascii="仿宋" w:eastAsia="仿宋" w:hAnsi="仿宋" w:hint="eastAsia"/>
          <w:sz w:val="32"/>
          <w:szCs w:val="32"/>
        </w:rPr>
        <w:t>孟立联</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 w:eastAsia="仿宋" w:hAnsi="仿宋"/>
          <w:sz w:val="32"/>
          <w:szCs w:val="32"/>
        </w:rPr>
        <w:t>工作职责</w:t>
      </w:r>
      <w:r w:rsidRPr="00EF562F">
        <w:rPr>
          <w:rFonts w:ascii="仿宋" w:eastAsia="仿宋_GB2312" w:hAnsi="仿宋" w:hint="eastAsia"/>
          <w:sz w:val="32"/>
          <w:szCs w:val="32"/>
        </w:rPr>
        <w:t>：</w:t>
      </w:r>
      <w:r w:rsidRPr="00EF562F">
        <w:rPr>
          <w:rFonts w:ascii="仿宋_GB2312" w:eastAsia="仿宋_GB2312" w:hAnsi="仿宋" w:hint="eastAsia"/>
          <w:sz w:val="32"/>
          <w:szCs w:val="32"/>
        </w:rPr>
        <w:t>负责督察期间的系列宣传活动、网络舆情监控引导等工作，在委迎接环保督察工作领导小组办公室的指导下发布相关报道。</w:t>
      </w:r>
    </w:p>
    <w:p w:rsidR="00977043" w:rsidRPr="00EF562F" w:rsidRDefault="00101AE7" w:rsidP="00EF562F">
      <w:pPr>
        <w:pStyle w:val="1"/>
        <w:overflowPunct w:val="0"/>
        <w:spacing w:line="579" w:lineRule="exact"/>
        <w:ind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（七）信访维稳组</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组长</w:t>
      </w:r>
      <w:r w:rsidRPr="00EF562F">
        <w:rPr>
          <w:rFonts w:ascii="仿宋" w:eastAsia="仿宋_GB2312" w:hAnsi="仿宋" w:hint="eastAsia"/>
          <w:sz w:val="32"/>
          <w:szCs w:val="32"/>
        </w:rPr>
        <w:t>：</w:t>
      </w:r>
      <w:r w:rsidRPr="00EF562F">
        <w:rPr>
          <w:rFonts w:ascii="仿宋" w:eastAsia="仿宋" w:hAnsi="仿宋" w:hint="eastAsia"/>
          <w:sz w:val="32"/>
          <w:szCs w:val="32"/>
        </w:rPr>
        <w:t>严学良    安全管理处副处长</w:t>
      </w:r>
    </w:p>
    <w:p w:rsidR="00977043" w:rsidRPr="00EF562F" w:rsidRDefault="00101AE7"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副组长</w:t>
      </w:r>
      <w:r w:rsidRPr="00EF562F">
        <w:rPr>
          <w:rFonts w:ascii="仿宋" w:eastAsia="仿宋_GB2312" w:hAnsi="仿宋" w:hint="eastAsia"/>
          <w:sz w:val="32"/>
          <w:szCs w:val="32"/>
        </w:rPr>
        <w:t>：</w:t>
      </w:r>
      <w:r w:rsidRPr="00EF562F">
        <w:rPr>
          <w:rFonts w:ascii="仿宋" w:eastAsia="仿宋" w:hAnsi="仿宋"/>
          <w:sz w:val="32"/>
          <w:szCs w:val="32"/>
        </w:rPr>
        <w:t>李富森</w:t>
      </w:r>
      <w:r w:rsidR="0054558C" w:rsidRPr="00EF562F">
        <w:rPr>
          <w:rFonts w:ascii="仿宋" w:eastAsia="仿宋" w:hAnsi="仿宋" w:hint="eastAsia"/>
          <w:sz w:val="32"/>
          <w:szCs w:val="32"/>
        </w:rPr>
        <w:t xml:space="preserve">    安全管理处调研员</w:t>
      </w:r>
    </w:p>
    <w:p w:rsidR="00977043" w:rsidRPr="00EF562F" w:rsidRDefault="00152116" w:rsidP="00EF562F">
      <w:pPr>
        <w:pStyle w:val="1"/>
        <w:overflowPunct w:val="0"/>
        <w:spacing w:line="579" w:lineRule="exact"/>
        <w:ind w:firstLine="640"/>
        <w:rPr>
          <w:rFonts w:ascii="仿宋" w:eastAsia="仿宋" w:hAnsi="仿宋"/>
          <w:sz w:val="32"/>
          <w:szCs w:val="32"/>
        </w:rPr>
      </w:pPr>
      <w:r w:rsidRPr="00EF562F">
        <w:rPr>
          <w:rFonts w:ascii="仿宋" w:eastAsia="仿宋" w:hAnsi="仿宋"/>
          <w:sz w:val="32"/>
          <w:szCs w:val="32"/>
        </w:rPr>
        <w:t>成员</w:t>
      </w:r>
      <w:r w:rsidRPr="00EF562F">
        <w:rPr>
          <w:rFonts w:ascii="仿宋" w:eastAsia="仿宋_GB2312" w:hAnsi="仿宋" w:hint="eastAsia"/>
          <w:sz w:val="32"/>
          <w:szCs w:val="32"/>
        </w:rPr>
        <w:t>：</w:t>
      </w:r>
      <w:r w:rsidRPr="00EF562F">
        <w:rPr>
          <w:rFonts w:ascii="仿宋" w:eastAsia="仿宋" w:hAnsi="仿宋"/>
          <w:sz w:val="32"/>
          <w:szCs w:val="32"/>
        </w:rPr>
        <w:t>卢远</w:t>
      </w:r>
      <w:r w:rsidRPr="00EF562F">
        <w:rPr>
          <w:rFonts w:ascii="仿宋" w:eastAsia="仿宋" w:hAnsi="仿宋" w:hint="eastAsia"/>
          <w:sz w:val="32"/>
          <w:szCs w:val="32"/>
        </w:rPr>
        <w:t xml:space="preserve">  张茂昇  廖恒</w:t>
      </w:r>
    </w:p>
    <w:p w:rsidR="00977043" w:rsidRPr="00EF562F" w:rsidRDefault="00101AE7" w:rsidP="00EF562F">
      <w:pPr>
        <w:pStyle w:val="1"/>
        <w:overflowPunct w:val="0"/>
        <w:spacing w:line="579" w:lineRule="exact"/>
        <w:ind w:firstLine="640"/>
        <w:rPr>
          <w:rFonts w:ascii="仿宋_GB2312" w:eastAsia="仿宋_GB2312" w:hAnsi="仿宋"/>
          <w:sz w:val="32"/>
          <w:szCs w:val="32"/>
        </w:rPr>
      </w:pPr>
      <w:r w:rsidRPr="00EF562F">
        <w:rPr>
          <w:rFonts w:ascii="仿宋" w:eastAsia="仿宋" w:hAnsi="仿宋"/>
          <w:sz w:val="32"/>
          <w:szCs w:val="32"/>
        </w:rPr>
        <w:t>工作职责</w:t>
      </w:r>
      <w:r w:rsidRPr="00EF562F">
        <w:rPr>
          <w:rFonts w:ascii="仿宋" w:eastAsia="仿宋_GB2312" w:hAnsi="仿宋" w:hint="eastAsia"/>
          <w:sz w:val="32"/>
          <w:szCs w:val="32"/>
        </w:rPr>
        <w:t>：</w:t>
      </w:r>
      <w:r w:rsidRPr="00EF562F">
        <w:rPr>
          <w:rFonts w:ascii="仿宋_GB2312" w:eastAsia="仿宋_GB2312" w:hAnsi="仿宋" w:hint="eastAsia"/>
          <w:sz w:val="32"/>
          <w:szCs w:val="32"/>
        </w:rPr>
        <w:t>负责做好登记整理群众信访投诉，转办各类投诉案件，负责督察期间信访维稳工作。</w:t>
      </w:r>
    </w:p>
    <w:p w:rsidR="00977043" w:rsidRPr="00EF562F" w:rsidRDefault="00101AE7" w:rsidP="00EF562F">
      <w:pPr>
        <w:pStyle w:val="1"/>
        <w:overflowPunct w:val="0"/>
        <w:spacing w:line="579" w:lineRule="exact"/>
        <w:ind w:firstLine="640"/>
        <w:rPr>
          <w:rFonts w:ascii="Times New Roman" w:eastAsia="楷体_GB2312" w:hAnsi="Times New Roman" w:cs="仿宋"/>
          <w:sz w:val="32"/>
          <w:szCs w:val="32"/>
          <w:effect w:val="antsRed"/>
        </w:rPr>
      </w:pPr>
      <w:r w:rsidRPr="00EF562F">
        <w:rPr>
          <w:rFonts w:ascii="Times New Roman" w:eastAsia="楷体_GB2312" w:hAnsi="Times New Roman" w:cs="仿宋" w:hint="eastAsia"/>
          <w:sz w:val="32"/>
          <w:szCs w:val="32"/>
          <w:effect w:val="antsRed"/>
        </w:rPr>
        <w:t>（八）后勤保障组</w:t>
      </w:r>
    </w:p>
    <w:p w:rsidR="00977043" w:rsidRPr="00EF562F" w:rsidRDefault="00101AE7" w:rsidP="00EF562F">
      <w:pPr>
        <w:overflowPunct w:val="0"/>
        <w:spacing w:line="579" w:lineRule="exact"/>
        <w:ind w:firstLineChars="200" w:firstLine="640"/>
        <w:rPr>
          <w:rFonts w:ascii="仿宋_GB2312" w:eastAsia="仿宋_GB2312"/>
          <w:sz w:val="32"/>
          <w:szCs w:val="32"/>
        </w:rPr>
      </w:pPr>
      <w:r w:rsidRPr="00EF562F">
        <w:rPr>
          <w:rFonts w:ascii="仿宋_GB2312" w:eastAsia="仿宋_GB2312"/>
          <w:sz w:val="32"/>
          <w:szCs w:val="32"/>
        </w:rPr>
        <w:lastRenderedPageBreak/>
        <w:t>组长：董勇</w:t>
      </w:r>
      <w:r w:rsidRPr="00EF562F">
        <w:rPr>
          <w:rFonts w:ascii="仿宋_GB2312" w:eastAsia="仿宋_GB2312" w:hint="eastAsia"/>
          <w:sz w:val="32"/>
          <w:szCs w:val="32"/>
        </w:rPr>
        <w:t xml:space="preserve">    办公室主任</w:t>
      </w:r>
    </w:p>
    <w:p w:rsidR="00977043" w:rsidRPr="00EF562F" w:rsidRDefault="00101AE7" w:rsidP="00EF562F">
      <w:pPr>
        <w:overflowPunct w:val="0"/>
        <w:spacing w:line="579" w:lineRule="exact"/>
        <w:ind w:firstLineChars="200" w:firstLine="640"/>
        <w:rPr>
          <w:rFonts w:ascii="仿宋_GB2312" w:eastAsia="仿宋_GB2312"/>
          <w:sz w:val="32"/>
          <w:szCs w:val="32"/>
        </w:rPr>
      </w:pPr>
      <w:r w:rsidRPr="00EF562F">
        <w:rPr>
          <w:rFonts w:ascii="仿宋_GB2312" w:eastAsia="仿宋_GB2312"/>
          <w:sz w:val="32"/>
          <w:szCs w:val="32"/>
        </w:rPr>
        <w:t>副组长</w:t>
      </w:r>
      <w:r w:rsidRPr="00EF562F">
        <w:rPr>
          <w:rFonts w:ascii="仿宋_GB2312" w:eastAsia="仿宋_GB2312" w:hint="eastAsia"/>
          <w:sz w:val="32"/>
          <w:szCs w:val="32"/>
        </w:rPr>
        <w:t>：欧兴平    办公室副主任</w:t>
      </w:r>
    </w:p>
    <w:p w:rsidR="00977043" w:rsidRPr="00EF562F" w:rsidRDefault="00101AE7" w:rsidP="00EF562F">
      <w:pPr>
        <w:overflowPunct w:val="0"/>
        <w:spacing w:line="579" w:lineRule="exact"/>
        <w:ind w:firstLineChars="200" w:firstLine="640"/>
        <w:rPr>
          <w:rFonts w:ascii="仿宋_GB2312" w:eastAsia="仿宋_GB2312"/>
          <w:sz w:val="32"/>
          <w:szCs w:val="32"/>
        </w:rPr>
      </w:pPr>
      <w:r w:rsidRPr="00EF562F">
        <w:rPr>
          <w:rFonts w:ascii="仿宋_GB2312" w:eastAsia="仿宋_GB2312"/>
          <w:sz w:val="32"/>
          <w:szCs w:val="32"/>
        </w:rPr>
        <w:t>成员：</w:t>
      </w:r>
      <w:r w:rsidRPr="00EF562F">
        <w:rPr>
          <w:rFonts w:ascii="仿宋_GB2312" w:eastAsia="仿宋_GB2312" w:hint="eastAsia"/>
          <w:sz w:val="32"/>
          <w:szCs w:val="32"/>
        </w:rPr>
        <w:t>张</w:t>
      </w:r>
      <w:r w:rsidR="00152116" w:rsidRPr="00EF562F">
        <w:rPr>
          <w:rFonts w:ascii="仿宋_GB2312" w:eastAsia="仿宋_GB2312" w:hint="eastAsia"/>
          <w:sz w:val="32"/>
          <w:szCs w:val="32"/>
        </w:rPr>
        <w:t>颖</w:t>
      </w:r>
      <w:r w:rsidRPr="00EF562F">
        <w:rPr>
          <w:rFonts w:ascii="仿宋_GB2312" w:eastAsia="仿宋_GB2312" w:hint="eastAsia"/>
          <w:sz w:val="32"/>
          <w:szCs w:val="32"/>
        </w:rPr>
        <w:t>王忠</w:t>
      </w:r>
    </w:p>
    <w:p w:rsidR="00977043" w:rsidRPr="00EF562F" w:rsidRDefault="00101AE7" w:rsidP="00EF562F">
      <w:pPr>
        <w:pStyle w:val="1"/>
        <w:overflowPunct w:val="0"/>
        <w:spacing w:line="579" w:lineRule="exact"/>
        <w:ind w:firstLine="640"/>
        <w:rPr>
          <w:rFonts w:ascii="仿宋_GB2312" w:eastAsia="仿宋_GB2312" w:hAnsi="仿宋"/>
          <w:sz w:val="32"/>
          <w:szCs w:val="32"/>
        </w:rPr>
      </w:pPr>
      <w:r w:rsidRPr="00EF562F">
        <w:rPr>
          <w:rFonts w:ascii="仿宋_GB2312" w:eastAsia="仿宋_GB2312"/>
          <w:sz w:val="32"/>
          <w:szCs w:val="32"/>
        </w:rPr>
        <w:t>工作职责</w:t>
      </w:r>
      <w:r w:rsidRPr="00EF562F">
        <w:rPr>
          <w:rFonts w:ascii="仿宋_GB2312" w:eastAsia="仿宋_GB2312" w:hint="eastAsia"/>
          <w:sz w:val="32"/>
          <w:szCs w:val="32"/>
        </w:rPr>
        <w:t>：</w:t>
      </w:r>
      <w:r w:rsidRPr="00EF562F">
        <w:rPr>
          <w:rFonts w:ascii="仿宋_GB2312" w:eastAsia="仿宋_GB2312" w:hAnsi="仿宋" w:hint="eastAsia"/>
          <w:sz w:val="32"/>
          <w:szCs w:val="32"/>
        </w:rPr>
        <w:t>负责做好迎接环境保护督察工作用车、印制文件等后勤保障工作。</w:t>
      </w:r>
    </w:p>
    <w:p w:rsidR="00977043" w:rsidRPr="00EF562F" w:rsidRDefault="00977043" w:rsidP="00EF562F">
      <w:pPr>
        <w:pStyle w:val="1"/>
        <w:overflowPunct w:val="0"/>
        <w:spacing w:line="579" w:lineRule="exact"/>
        <w:ind w:firstLine="640"/>
        <w:rPr>
          <w:rFonts w:ascii="Times New Roman" w:eastAsia="黑体" w:hAnsi="Times New Roman" w:cstheme="majorEastAsia"/>
          <w:bCs/>
          <w:sz w:val="32"/>
          <w:szCs w:val="32"/>
          <w:effect w:val="antsRed"/>
        </w:rPr>
      </w:pPr>
      <w:r w:rsidRPr="00EF562F">
        <w:rPr>
          <w:rFonts w:ascii="Times New Roman" w:eastAsia="黑体" w:hAnsi="Times New Roman" w:cstheme="majorEastAsia"/>
          <w:bCs/>
          <w:sz w:val="32"/>
          <w:szCs w:val="32"/>
          <w:effect w:val="antsRed"/>
        </w:rPr>
        <w:t>四、</w:t>
      </w:r>
      <w:r w:rsidR="00101AE7" w:rsidRPr="00EF562F">
        <w:rPr>
          <w:rFonts w:ascii="Times New Roman" w:eastAsia="黑体" w:hAnsi="Times New Roman" w:cstheme="majorEastAsia" w:hint="eastAsia"/>
          <w:bCs/>
          <w:sz w:val="32"/>
          <w:szCs w:val="32"/>
          <w:effect w:val="antsRed"/>
        </w:rPr>
        <w:t>工作内容</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_GB2312" w:eastAsia="仿宋_GB2312" w:hAnsi="Times New Roman" w:hint="eastAsia"/>
          <w:sz w:val="32"/>
          <w:szCs w:val="32"/>
          <w:effect w:val="antsRed"/>
        </w:rPr>
        <w:t>（一）加强公共场所和饮用水卫生监督管理，对生活饮用水水质进行卫生监测和监督。</w:t>
      </w:r>
      <w:r w:rsidRPr="00EF562F">
        <w:rPr>
          <w:rFonts w:ascii="仿宋_GB2312" w:eastAsia="仿宋_GB2312" w:hAnsi="仿宋" w:hint="eastAsia"/>
          <w:sz w:val="32"/>
          <w:szCs w:val="32"/>
        </w:rPr>
        <w:t>配合有关部门做好饮用水水源突发事故的预警和应急处置工作。</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_GB2312" w:eastAsia="仿宋_GB2312" w:hAnsi="Times New Roman" w:hint="eastAsia"/>
          <w:sz w:val="32"/>
          <w:szCs w:val="32"/>
          <w:effect w:val="antsRed"/>
        </w:rPr>
        <w:t>（二）医疗废物收集、运送、贮存、处</w:t>
      </w:r>
      <w:r w:rsidR="00611330" w:rsidRPr="00EF562F">
        <w:rPr>
          <w:rFonts w:ascii="仿宋_GB2312" w:eastAsia="仿宋_GB2312" w:hAnsi="Times New Roman" w:hint="eastAsia"/>
          <w:sz w:val="32"/>
          <w:szCs w:val="32"/>
          <w:effect w:val="antsRed"/>
        </w:rPr>
        <w:t>置活动中的疾病防治工作实施统一监督管理。</w:t>
      </w:r>
      <w:r w:rsidR="00611330" w:rsidRPr="00EF562F">
        <w:rPr>
          <w:rFonts w:ascii="仿宋_GB2312" w:eastAsia="仿宋_GB2312" w:hAnsi="仿宋" w:hint="eastAsia"/>
          <w:sz w:val="32"/>
          <w:szCs w:val="32"/>
        </w:rPr>
        <w:t>配合有关部门加强医疗</w:t>
      </w:r>
      <w:r w:rsidRPr="00EF562F">
        <w:rPr>
          <w:rFonts w:ascii="仿宋_GB2312" w:eastAsia="仿宋_GB2312" w:hAnsi="仿宋" w:hint="eastAsia"/>
          <w:sz w:val="32"/>
          <w:szCs w:val="32"/>
        </w:rPr>
        <w:t>机构污染防治工作，配合查处医疗机构环境违法行为。</w:t>
      </w:r>
    </w:p>
    <w:p w:rsidR="00977043" w:rsidRPr="00EF562F" w:rsidRDefault="00101AE7" w:rsidP="00EF562F">
      <w:pPr>
        <w:pStyle w:val="1"/>
        <w:overflowPunct w:val="0"/>
        <w:spacing w:line="579" w:lineRule="exact"/>
        <w:ind w:firstLine="640"/>
        <w:rPr>
          <w:rFonts w:ascii="仿宋_GB2312" w:eastAsia="仿宋_GB2312" w:hAnsi="Times New Roman"/>
          <w:sz w:val="32"/>
          <w:szCs w:val="32"/>
        </w:rPr>
      </w:pPr>
      <w:r w:rsidRPr="00EF562F">
        <w:rPr>
          <w:rFonts w:ascii="仿宋_GB2312" w:eastAsia="仿宋_GB2312" w:hAnsi="Times New Roman" w:hint="eastAsia"/>
          <w:sz w:val="32"/>
          <w:szCs w:val="32"/>
          <w:effect w:val="antsRed"/>
        </w:rPr>
        <w:t>（三）负责医疗机构放射性危害控制的监督管理，配合环保部门编制辐射事故应急预案，负责辐射事故的应急医疗救援。</w:t>
      </w:r>
    </w:p>
    <w:p w:rsidR="00977043" w:rsidRPr="00EF562F" w:rsidRDefault="00101AE7" w:rsidP="00EF562F">
      <w:pPr>
        <w:pStyle w:val="1"/>
        <w:overflowPunct w:val="0"/>
        <w:spacing w:line="579" w:lineRule="exact"/>
        <w:ind w:firstLine="640"/>
        <w:rPr>
          <w:rFonts w:ascii="仿宋_GB2312" w:eastAsia="仿宋_GB2312" w:hAnsi="Times New Roman"/>
          <w:sz w:val="32"/>
          <w:szCs w:val="32"/>
        </w:rPr>
      </w:pPr>
      <w:r w:rsidRPr="00EF562F">
        <w:rPr>
          <w:rFonts w:ascii="仿宋_GB2312" w:eastAsia="仿宋_GB2312" w:hAnsi="Times New Roman" w:hint="eastAsia"/>
          <w:sz w:val="32"/>
          <w:szCs w:val="32"/>
          <w:effect w:val="antsRed"/>
        </w:rPr>
        <w:t>（四）配合有关部门开展环境与健康监测、调查、风险评估，做好与环境污染有关疾病的预防和控制，开展环境污染对人体健康影响的防病知识宣传。</w:t>
      </w:r>
    </w:p>
    <w:p w:rsidR="00977043" w:rsidRPr="00EF562F" w:rsidRDefault="00101AE7" w:rsidP="00EF562F">
      <w:pPr>
        <w:pStyle w:val="1"/>
        <w:overflowPunct w:val="0"/>
        <w:spacing w:line="579" w:lineRule="exact"/>
        <w:ind w:firstLine="640"/>
        <w:rPr>
          <w:rFonts w:ascii="Times New Roman" w:eastAsia="黑体" w:hAnsi="Times New Roman" w:cstheme="majorEastAsia"/>
          <w:bCs/>
          <w:sz w:val="32"/>
          <w:szCs w:val="32"/>
          <w:effect w:val="antsRed"/>
        </w:rPr>
      </w:pPr>
      <w:r w:rsidRPr="00EF562F">
        <w:rPr>
          <w:rFonts w:ascii="Times New Roman" w:eastAsia="黑体" w:hAnsi="Times New Roman" w:cstheme="majorEastAsia" w:hint="eastAsia"/>
          <w:bCs/>
          <w:sz w:val="32"/>
          <w:szCs w:val="32"/>
          <w:effect w:val="antsRed"/>
        </w:rPr>
        <w:t>五、工作步骤与时间安排</w:t>
      </w:r>
    </w:p>
    <w:p w:rsidR="00977043" w:rsidRPr="00EF562F" w:rsidRDefault="00101AE7" w:rsidP="00EF562F">
      <w:pPr>
        <w:overflowPunct w:val="0"/>
        <w:spacing w:line="579" w:lineRule="exact"/>
        <w:ind w:firstLineChars="200" w:firstLine="640"/>
        <w:rPr>
          <w:rFonts w:ascii="Times New Roman" w:eastAsia="楷体_GB2312" w:hAnsi="Times New Roman"/>
          <w:sz w:val="32"/>
          <w:szCs w:val="32"/>
        </w:rPr>
      </w:pPr>
      <w:r w:rsidRPr="00EF562F">
        <w:rPr>
          <w:rFonts w:ascii="Times New Roman" w:eastAsia="楷体_GB2312" w:hAnsi="Times New Roman" w:hint="eastAsia"/>
          <w:sz w:val="32"/>
          <w:szCs w:val="32"/>
        </w:rPr>
        <w:t>第一阶段：动员部署阶段（</w:t>
      </w:r>
      <w:r w:rsidRPr="00EF562F">
        <w:rPr>
          <w:rFonts w:ascii="Times New Roman" w:eastAsia="楷体_GB2312" w:hAnsi="Times New Roman" w:hint="eastAsia"/>
          <w:sz w:val="32"/>
          <w:szCs w:val="32"/>
        </w:rPr>
        <w:t>2017</w:t>
      </w:r>
      <w:r w:rsidRPr="00EF562F">
        <w:rPr>
          <w:rFonts w:ascii="Times New Roman" w:eastAsia="楷体_GB2312" w:hAnsi="Times New Roman" w:hint="eastAsia"/>
          <w:sz w:val="32"/>
          <w:szCs w:val="32"/>
        </w:rPr>
        <w:t>年</w:t>
      </w:r>
      <w:r w:rsidRPr="00EF562F">
        <w:rPr>
          <w:rFonts w:ascii="Times New Roman" w:eastAsia="楷体_GB2312" w:hAnsi="Times New Roman" w:hint="eastAsia"/>
          <w:sz w:val="32"/>
          <w:szCs w:val="32"/>
        </w:rPr>
        <w:t>1</w:t>
      </w:r>
      <w:r w:rsidRPr="00EF562F">
        <w:rPr>
          <w:rFonts w:ascii="Times New Roman" w:eastAsia="楷体_GB2312" w:hAnsi="Times New Roman" w:hint="eastAsia"/>
          <w:sz w:val="32"/>
          <w:szCs w:val="32"/>
        </w:rPr>
        <w:t>月</w:t>
      </w:r>
      <w:r w:rsidRPr="00EF562F">
        <w:rPr>
          <w:rFonts w:ascii="Times New Roman" w:eastAsia="楷体_GB2312" w:hAnsi="Times New Roman" w:hint="eastAsia"/>
          <w:sz w:val="32"/>
          <w:szCs w:val="32"/>
        </w:rPr>
        <w:t>26</w:t>
      </w:r>
      <w:r w:rsidRPr="00EF562F">
        <w:rPr>
          <w:rFonts w:ascii="Times New Roman" w:eastAsia="楷体_GB2312" w:hAnsi="Times New Roman" w:hint="eastAsia"/>
          <w:sz w:val="32"/>
          <w:szCs w:val="32"/>
        </w:rPr>
        <w:t>日</w:t>
      </w:r>
      <w:r w:rsidR="00977043" w:rsidRPr="00EF562F">
        <w:rPr>
          <w:rFonts w:ascii="Times New Roman" w:eastAsia="楷体_GB2312" w:hAnsi="Times New Roman" w:hint="eastAsia"/>
          <w:sz w:val="32"/>
          <w:szCs w:val="32"/>
        </w:rPr>
        <w:t>－</w:t>
      </w:r>
      <w:r w:rsidRPr="00EF562F">
        <w:rPr>
          <w:rFonts w:ascii="Times New Roman" w:eastAsia="楷体_GB2312" w:hAnsi="Times New Roman" w:hint="eastAsia"/>
          <w:sz w:val="32"/>
          <w:szCs w:val="32"/>
        </w:rPr>
        <w:t>2</w:t>
      </w:r>
      <w:r w:rsidRPr="00EF562F">
        <w:rPr>
          <w:rFonts w:ascii="Times New Roman" w:eastAsia="楷体_GB2312" w:hAnsi="Times New Roman" w:hint="eastAsia"/>
          <w:sz w:val="32"/>
          <w:szCs w:val="32"/>
        </w:rPr>
        <w:t>月</w:t>
      </w:r>
      <w:r w:rsidRPr="00EF562F">
        <w:rPr>
          <w:rFonts w:ascii="Times New Roman" w:eastAsia="楷体_GB2312" w:hAnsi="Times New Roman" w:hint="eastAsia"/>
          <w:sz w:val="32"/>
          <w:szCs w:val="32"/>
        </w:rPr>
        <w:t>8</w:t>
      </w:r>
      <w:r w:rsidRPr="00EF562F">
        <w:rPr>
          <w:rFonts w:ascii="Times New Roman" w:eastAsia="楷体_GB2312" w:hAnsi="Times New Roman" w:hint="eastAsia"/>
          <w:sz w:val="32"/>
          <w:szCs w:val="32"/>
        </w:rPr>
        <w:t>日）：</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hint="eastAsia"/>
          <w:bCs/>
          <w:sz w:val="32"/>
          <w:szCs w:val="32"/>
        </w:rPr>
        <w:t>一是</w:t>
      </w:r>
      <w:r w:rsidRPr="00EF562F">
        <w:rPr>
          <w:rFonts w:ascii="仿宋_GB2312" w:eastAsia="仿宋_GB2312" w:hAnsi="仿宋" w:cs="仿宋" w:hint="eastAsia"/>
          <w:sz w:val="32"/>
          <w:szCs w:val="32"/>
        </w:rPr>
        <w:t>下发《成都市卫生和计划生育委员会关于做好迎接省</w:t>
      </w:r>
      <w:r w:rsidRPr="00EF562F">
        <w:rPr>
          <w:rFonts w:ascii="仿宋_GB2312" w:eastAsia="仿宋_GB2312" w:hAnsi="仿宋" w:cs="仿宋" w:hint="eastAsia"/>
          <w:sz w:val="32"/>
          <w:szCs w:val="32"/>
        </w:rPr>
        <w:lastRenderedPageBreak/>
        <w:t>环保督察工作的通知》（成卫计函</w:t>
      </w:r>
      <w:r w:rsidR="00977043" w:rsidRPr="00EF562F">
        <w:rPr>
          <w:rFonts w:ascii="仿宋_GB2312" w:eastAsia="仿宋_GB2312" w:hAnsi="仿宋" w:cs="仿宋" w:hint="eastAsia"/>
          <w:sz w:val="32"/>
          <w:szCs w:val="32"/>
          <w:effect w:val="antsRed"/>
        </w:rPr>
        <w:t>〔</w:t>
      </w:r>
      <w:r w:rsidRPr="00EF562F">
        <w:rPr>
          <w:rFonts w:ascii="Times New Roman" w:eastAsia="仿宋_GB2312" w:hAnsi="Times New Roman" w:cs="仿宋" w:hint="eastAsia"/>
          <w:sz w:val="32"/>
          <w:szCs w:val="32"/>
        </w:rPr>
        <w:t>2017</w:t>
      </w:r>
      <w:r w:rsidR="00977043" w:rsidRPr="00EF562F">
        <w:rPr>
          <w:rFonts w:ascii="仿宋_GB2312" w:eastAsia="仿宋_GB2312" w:hAnsi="仿宋" w:cs="仿宋" w:hint="eastAsia"/>
          <w:sz w:val="32"/>
          <w:szCs w:val="32"/>
          <w:effect w:val="antsRed"/>
        </w:rPr>
        <w:t>〕</w:t>
      </w:r>
      <w:r w:rsidRPr="00EF562F">
        <w:rPr>
          <w:rFonts w:ascii="Times New Roman" w:eastAsia="仿宋_GB2312" w:hAnsi="Times New Roman" w:cs="仿宋" w:hint="eastAsia"/>
          <w:sz w:val="32"/>
          <w:szCs w:val="32"/>
        </w:rPr>
        <w:t>19</w:t>
      </w:r>
      <w:r w:rsidR="0054558C" w:rsidRPr="00EF562F">
        <w:rPr>
          <w:rFonts w:ascii="仿宋_GB2312" w:eastAsia="仿宋_GB2312" w:hAnsi="仿宋" w:cs="仿宋" w:hint="eastAsia"/>
          <w:sz w:val="32"/>
          <w:szCs w:val="32"/>
        </w:rPr>
        <w:t>号）并组织</w:t>
      </w:r>
      <w:r w:rsidRPr="00EF562F">
        <w:rPr>
          <w:rFonts w:ascii="仿宋_GB2312" w:eastAsia="仿宋_GB2312" w:hAnsi="仿宋" w:cs="仿宋" w:hint="eastAsia"/>
          <w:sz w:val="32"/>
          <w:szCs w:val="32"/>
        </w:rPr>
        <w:t>各区（市）县卫计局及委直属和注册医疗机构召开卫计系统迎接环保督察布置工作会，</w:t>
      </w:r>
      <w:r w:rsidRPr="00EF562F">
        <w:rPr>
          <w:rFonts w:ascii="仿宋_GB2312" w:eastAsia="仿宋_GB2312" w:hAnsi="仿宋" w:hint="eastAsia"/>
          <w:sz w:val="32"/>
          <w:szCs w:val="32"/>
        </w:rPr>
        <w:t>传达成都市迎接环保督察领导小组第一次全体会议主要精神并提出工作要求。</w:t>
      </w:r>
      <w:r w:rsidRPr="00EF562F">
        <w:rPr>
          <w:rFonts w:ascii="仿宋_GB2312" w:eastAsia="仿宋_GB2312" w:hAnsi="仿宋" w:cs="仿宋" w:hint="eastAsia"/>
          <w:bCs/>
          <w:sz w:val="32"/>
          <w:szCs w:val="32"/>
        </w:rPr>
        <w:t>二是</w:t>
      </w:r>
      <w:r w:rsidRPr="00EF562F">
        <w:rPr>
          <w:rFonts w:ascii="仿宋_GB2312" w:eastAsia="仿宋_GB2312" w:hAnsi="仿宋" w:cs="仿宋" w:hint="eastAsia"/>
          <w:sz w:val="32"/>
          <w:szCs w:val="32"/>
        </w:rPr>
        <w:t>安排市级医疗机构医护人员携带相应医疗器械和药品入驻督察组驻地，做好医疗保障工作。安排市急救指挥中心做好督察组一行检查成都期间的医疗救护和急救转诊工作。</w:t>
      </w:r>
    </w:p>
    <w:p w:rsidR="00977043" w:rsidRPr="00EF562F" w:rsidRDefault="00101AE7" w:rsidP="00EF562F">
      <w:pPr>
        <w:overflowPunct w:val="0"/>
        <w:spacing w:line="579" w:lineRule="exact"/>
        <w:ind w:firstLineChars="200" w:firstLine="640"/>
        <w:rPr>
          <w:rFonts w:ascii="Times New Roman" w:eastAsia="楷体_GB2312" w:hAnsi="Times New Roman"/>
          <w:sz w:val="32"/>
          <w:szCs w:val="32"/>
        </w:rPr>
      </w:pPr>
      <w:r w:rsidRPr="00EF562F">
        <w:rPr>
          <w:rFonts w:ascii="Times New Roman" w:eastAsia="楷体_GB2312" w:hAnsi="Times New Roman" w:hint="eastAsia"/>
          <w:sz w:val="32"/>
          <w:szCs w:val="32"/>
        </w:rPr>
        <w:t>第二阶段：自查自纠阶段（</w:t>
      </w:r>
      <w:r w:rsidRPr="00EF562F">
        <w:rPr>
          <w:rFonts w:ascii="Times New Roman" w:eastAsia="楷体_GB2312" w:hAnsi="Times New Roman" w:hint="eastAsia"/>
          <w:sz w:val="32"/>
          <w:szCs w:val="32"/>
        </w:rPr>
        <w:t>2017</w:t>
      </w:r>
      <w:r w:rsidRPr="00EF562F">
        <w:rPr>
          <w:rFonts w:ascii="Times New Roman" w:eastAsia="楷体_GB2312" w:hAnsi="Times New Roman" w:hint="eastAsia"/>
          <w:sz w:val="32"/>
          <w:szCs w:val="32"/>
        </w:rPr>
        <w:t>年</w:t>
      </w:r>
      <w:r w:rsidRPr="00EF562F">
        <w:rPr>
          <w:rFonts w:ascii="Times New Roman" w:eastAsia="楷体_GB2312" w:hAnsi="Times New Roman" w:hint="eastAsia"/>
          <w:sz w:val="32"/>
          <w:szCs w:val="32"/>
        </w:rPr>
        <w:t>2</w:t>
      </w:r>
      <w:r w:rsidRPr="00EF562F">
        <w:rPr>
          <w:rFonts w:ascii="Times New Roman" w:eastAsia="楷体_GB2312" w:hAnsi="Times New Roman" w:hint="eastAsia"/>
          <w:sz w:val="32"/>
          <w:szCs w:val="32"/>
        </w:rPr>
        <w:t>月</w:t>
      </w:r>
      <w:r w:rsidRPr="00EF562F">
        <w:rPr>
          <w:rFonts w:ascii="Times New Roman" w:eastAsia="楷体_GB2312" w:hAnsi="Times New Roman" w:hint="eastAsia"/>
          <w:sz w:val="32"/>
          <w:szCs w:val="32"/>
        </w:rPr>
        <w:t>8</w:t>
      </w:r>
      <w:r w:rsidRPr="00EF562F">
        <w:rPr>
          <w:rFonts w:ascii="Times New Roman" w:eastAsia="楷体_GB2312" w:hAnsi="Times New Roman" w:hint="eastAsia"/>
          <w:sz w:val="32"/>
          <w:szCs w:val="32"/>
        </w:rPr>
        <w:t>日</w:t>
      </w:r>
      <w:r w:rsidR="00977043" w:rsidRPr="00EF562F">
        <w:rPr>
          <w:rFonts w:ascii="Times New Roman" w:eastAsia="楷体_GB2312" w:hAnsi="Times New Roman" w:hint="eastAsia"/>
          <w:sz w:val="32"/>
          <w:szCs w:val="32"/>
        </w:rPr>
        <w:t>－</w:t>
      </w:r>
      <w:r w:rsidRPr="00EF562F">
        <w:rPr>
          <w:rFonts w:ascii="Times New Roman" w:eastAsia="楷体_GB2312" w:hAnsi="Times New Roman" w:hint="eastAsia"/>
          <w:sz w:val="32"/>
          <w:szCs w:val="32"/>
        </w:rPr>
        <w:t>2</w:t>
      </w:r>
      <w:r w:rsidRPr="00EF562F">
        <w:rPr>
          <w:rFonts w:ascii="Times New Roman" w:eastAsia="楷体_GB2312" w:hAnsi="Times New Roman" w:hint="eastAsia"/>
          <w:sz w:val="32"/>
          <w:szCs w:val="32"/>
        </w:rPr>
        <w:t>月</w:t>
      </w:r>
      <w:r w:rsidRPr="00EF562F">
        <w:rPr>
          <w:rFonts w:ascii="Times New Roman" w:eastAsia="楷体_GB2312" w:hAnsi="Times New Roman" w:hint="eastAsia"/>
          <w:sz w:val="32"/>
          <w:szCs w:val="32"/>
        </w:rPr>
        <w:t>13</w:t>
      </w:r>
      <w:r w:rsidRPr="00EF562F">
        <w:rPr>
          <w:rFonts w:ascii="Times New Roman" w:eastAsia="楷体_GB2312" w:hAnsi="Times New Roman" w:hint="eastAsia"/>
          <w:sz w:val="32"/>
          <w:szCs w:val="32"/>
        </w:rPr>
        <w:t>日）：</w:t>
      </w:r>
    </w:p>
    <w:p w:rsidR="00977043" w:rsidRPr="00EF562F" w:rsidRDefault="00101AE7" w:rsidP="00EF562F">
      <w:pPr>
        <w:overflowPunct w:val="0"/>
        <w:spacing w:line="579" w:lineRule="exact"/>
        <w:ind w:firstLineChars="200" w:firstLine="640"/>
        <w:rPr>
          <w:rFonts w:ascii="华文楷体" w:eastAsia="华文楷体" w:hAnsi="华文楷体" w:cs="华文楷体"/>
          <w:sz w:val="32"/>
          <w:szCs w:val="32"/>
        </w:rPr>
      </w:pPr>
      <w:r w:rsidRPr="00EF562F">
        <w:rPr>
          <w:rFonts w:ascii="仿宋" w:eastAsia="仿宋" w:hAnsi="仿宋" w:cs="仿宋" w:hint="eastAsia"/>
          <w:sz w:val="32"/>
          <w:szCs w:val="32"/>
        </w:rPr>
        <w:t>各区</w:t>
      </w:r>
      <w:r w:rsidRPr="00EF562F">
        <w:rPr>
          <w:rFonts w:ascii="仿宋" w:eastAsia="仿宋_GB2312" w:hAnsi="仿宋" w:cs="仿宋" w:hint="eastAsia"/>
          <w:sz w:val="32"/>
          <w:szCs w:val="32"/>
        </w:rPr>
        <w:t>（</w:t>
      </w:r>
      <w:r w:rsidRPr="00EF562F">
        <w:rPr>
          <w:rFonts w:ascii="仿宋" w:eastAsia="仿宋" w:hAnsi="仿宋" w:cs="仿宋" w:hint="eastAsia"/>
          <w:sz w:val="32"/>
          <w:szCs w:val="32"/>
        </w:rPr>
        <w:t>市</w:t>
      </w:r>
      <w:r w:rsidRPr="00EF562F">
        <w:rPr>
          <w:rFonts w:ascii="仿宋" w:eastAsia="仿宋_GB2312" w:hAnsi="仿宋" w:cs="仿宋" w:hint="eastAsia"/>
          <w:sz w:val="32"/>
          <w:szCs w:val="32"/>
        </w:rPr>
        <w:t>）</w:t>
      </w:r>
      <w:r w:rsidRPr="00EF562F">
        <w:rPr>
          <w:rFonts w:ascii="仿宋" w:eastAsia="仿宋" w:hAnsi="仿宋" w:cs="仿宋" w:hint="eastAsia"/>
          <w:sz w:val="32"/>
          <w:szCs w:val="32"/>
        </w:rPr>
        <w:t>县卫计局</w:t>
      </w:r>
      <w:r w:rsidRPr="00EF562F">
        <w:rPr>
          <w:rFonts w:ascii="仿宋" w:eastAsia="仿宋_GB2312" w:hAnsi="仿宋" w:cs="仿宋" w:hint="eastAsia"/>
          <w:sz w:val="32"/>
          <w:szCs w:val="32"/>
        </w:rPr>
        <w:t>、</w:t>
      </w:r>
      <w:r w:rsidR="00EF562F" w:rsidRPr="00EF562F">
        <w:rPr>
          <w:rFonts w:ascii="仿宋_GB2312" w:eastAsia="仿宋_GB2312" w:hint="eastAsia"/>
          <w:sz w:val="32"/>
          <w:szCs w:val="32"/>
        </w:rPr>
        <w:t>委直属医疗卫生单位和注册医疗机构</w:t>
      </w:r>
      <w:bookmarkStart w:id="0" w:name="_GoBack"/>
      <w:bookmarkEnd w:id="0"/>
      <w:r w:rsidRPr="00EF562F">
        <w:rPr>
          <w:rFonts w:ascii="仿宋_GB2312" w:eastAsia="仿宋_GB2312" w:hAnsi="华文中宋" w:hint="eastAsia"/>
          <w:sz w:val="32"/>
          <w:szCs w:val="32"/>
        </w:rPr>
        <w:t>要</w:t>
      </w:r>
      <w:r w:rsidRPr="00EF562F">
        <w:rPr>
          <w:rFonts w:ascii="仿宋" w:eastAsia="仿宋" w:hAnsi="仿宋" w:cs="仿宋" w:hint="eastAsia"/>
          <w:sz w:val="32"/>
          <w:szCs w:val="32"/>
        </w:rPr>
        <w:t>按照</w:t>
      </w:r>
      <w:r w:rsidRPr="00EF562F">
        <w:rPr>
          <w:rFonts w:ascii="仿宋" w:eastAsia="仿宋_GB2312" w:hAnsi="仿宋" w:cs="仿宋" w:hint="eastAsia"/>
          <w:sz w:val="32"/>
          <w:szCs w:val="32"/>
        </w:rPr>
        <w:t>《</w:t>
      </w:r>
      <w:r w:rsidRPr="00EF562F">
        <w:rPr>
          <w:rFonts w:ascii="仿宋" w:eastAsia="仿宋" w:hAnsi="仿宋" w:cs="仿宋" w:hint="eastAsia"/>
          <w:sz w:val="32"/>
          <w:szCs w:val="32"/>
        </w:rPr>
        <w:t>通知</w:t>
      </w:r>
      <w:r w:rsidRPr="00EF562F">
        <w:rPr>
          <w:rFonts w:ascii="仿宋" w:eastAsia="仿宋_GB2312" w:hAnsi="仿宋" w:cs="仿宋" w:hint="eastAsia"/>
          <w:sz w:val="32"/>
          <w:szCs w:val="32"/>
        </w:rPr>
        <w:t>》</w:t>
      </w:r>
      <w:r w:rsidRPr="00EF562F">
        <w:rPr>
          <w:rFonts w:ascii="仿宋" w:eastAsia="仿宋" w:hAnsi="仿宋" w:cs="仿宋" w:hint="eastAsia"/>
          <w:sz w:val="32"/>
          <w:szCs w:val="32"/>
        </w:rPr>
        <w:t>要求立即开展自查自纠工作</w:t>
      </w:r>
      <w:r w:rsidRPr="00EF562F">
        <w:rPr>
          <w:rFonts w:ascii="仿宋" w:eastAsia="仿宋_GB2312" w:hAnsi="仿宋" w:cs="仿宋" w:hint="eastAsia"/>
          <w:sz w:val="32"/>
          <w:szCs w:val="32"/>
        </w:rPr>
        <w:t>，</w:t>
      </w:r>
      <w:r w:rsidRPr="00EF562F">
        <w:rPr>
          <w:rFonts w:ascii="仿宋_GB2312" w:eastAsia="仿宋_GB2312" w:hAnsi="仿宋" w:hint="eastAsia"/>
          <w:sz w:val="32"/>
          <w:szCs w:val="32"/>
        </w:rPr>
        <w:t>查漏补缺，及时发现问题</w:t>
      </w:r>
      <w:r w:rsidRPr="00EF562F">
        <w:rPr>
          <w:rFonts w:ascii="仿宋" w:eastAsia="仿宋" w:hAnsi="仿宋" w:cs="仿宋" w:hint="eastAsia"/>
          <w:sz w:val="32"/>
          <w:szCs w:val="32"/>
        </w:rPr>
        <w:t>并立即整改</w:t>
      </w:r>
      <w:r w:rsidRPr="00EF562F">
        <w:rPr>
          <w:rFonts w:ascii="仿宋" w:eastAsia="仿宋_GB2312" w:hAnsi="仿宋" w:cs="仿宋" w:hint="eastAsia"/>
          <w:sz w:val="32"/>
          <w:szCs w:val="32"/>
        </w:rPr>
        <w:t>。</w:t>
      </w:r>
    </w:p>
    <w:p w:rsidR="00977043" w:rsidRPr="00EF562F" w:rsidRDefault="00101AE7" w:rsidP="00EF562F">
      <w:pPr>
        <w:overflowPunct w:val="0"/>
        <w:spacing w:line="579" w:lineRule="exact"/>
        <w:ind w:firstLineChars="200" w:firstLine="640"/>
        <w:rPr>
          <w:rFonts w:ascii="Times New Roman" w:eastAsia="楷体_GB2312" w:hAnsi="Times New Roman"/>
          <w:sz w:val="32"/>
          <w:szCs w:val="32"/>
        </w:rPr>
      </w:pPr>
      <w:r w:rsidRPr="00EF562F">
        <w:rPr>
          <w:rFonts w:ascii="Times New Roman" w:eastAsia="楷体_GB2312" w:hAnsi="Times New Roman"/>
          <w:sz w:val="32"/>
          <w:szCs w:val="32"/>
        </w:rPr>
        <w:t>第三阶段：督查验收阶段（</w:t>
      </w:r>
      <w:r w:rsidRPr="00EF562F">
        <w:rPr>
          <w:rFonts w:ascii="Times New Roman" w:eastAsia="楷体_GB2312" w:hAnsi="Times New Roman"/>
          <w:sz w:val="32"/>
          <w:szCs w:val="32"/>
        </w:rPr>
        <w:t>2017</w:t>
      </w:r>
      <w:r w:rsidRPr="00EF562F">
        <w:rPr>
          <w:rFonts w:ascii="Times New Roman" w:eastAsia="楷体_GB2312" w:hAnsi="Times New Roman"/>
          <w:sz w:val="32"/>
          <w:szCs w:val="32"/>
        </w:rPr>
        <w:t>年</w:t>
      </w:r>
      <w:r w:rsidRPr="00EF562F">
        <w:rPr>
          <w:rFonts w:ascii="Times New Roman" w:eastAsia="楷体_GB2312" w:hAnsi="Times New Roman"/>
          <w:sz w:val="32"/>
          <w:szCs w:val="32"/>
        </w:rPr>
        <w:t>2</w:t>
      </w:r>
      <w:r w:rsidRPr="00EF562F">
        <w:rPr>
          <w:rFonts w:ascii="Times New Roman" w:eastAsia="楷体_GB2312" w:hAnsi="Times New Roman"/>
          <w:sz w:val="32"/>
          <w:szCs w:val="32"/>
        </w:rPr>
        <w:t>月</w:t>
      </w:r>
      <w:r w:rsidRPr="00EF562F">
        <w:rPr>
          <w:rFonts w:ascii="Times New Roman" w:eastAsia="楷体_GB2312" w:hAnsi="Times New Roman"/>
          <w:sz w:val="32"/>
          <w:szCs w:val="32"/>
        </w:rPr>
        <w:t>13</w:t>
      </w:r>
      <w:r w:rsidRPr="00EF562F">
        <w:rPr>
          <w:rFonts w:ascii="Times New Roman" w:eastAsia="楷体_GB2312" w:hAnsi="Times New Roman"/>
          <w:sz w:val="32"/>
          <w:szCs w:val="32"/>
        </w:rPr>
        <w:t>日</w:t>
      </w:r>
      <w:r w:rsidR="00977043" w:rsidRPr="00EF562F">
        <w:rPr>
          <w:rFonts w:ascii="Times New Roman" w:eastAsia="楷体_GB2312" w:hAnsi="Times New Roman"/>
          <w:sz w:val="32"/>
          <w:szCs w:val="32"/>
          <w:effect w:val="antsRed"/>
        </w:rPr>
        <w:t>－</w:t>
      </w:r>
      <w:r w:rsidRPr="00EF562F">
        <w:rPr>
          <w:rFonts w:ascii="Times New Roman" w:eastAsia="楷体_GB2312" w:hAnsi="Times New Roman"/>
          <w:sz w:val="32"/>
          <w:szCs w:val="32"/>
        </w:rPr>
        <w:t>2</w:t>
      </w:r>
      <w:r w:rsidRPr="00EF562F">
        <w:rPr>
          <w:rFonts w:ascii="Times New Roman" w:eastAsia="楷体_GB2312" w:hAnsi="Times New Roman"/>
          <w:sz w:val="32"/>
          <w:szCs w:val="32"/>
        </w:rPr>
        <w:t>月</w:t>
      </w:r>
      <w:r w:rsidRPr="00EF562F">
        <w:rPr>
          <w:rFonts w:ascii="Times New Roman" w:eastAsia="楷体_GB2312" w:hAnsi="Times New Roman"/>
          <w:sz w:val="32"/>
          <w:szCs w:val="32"/>
        </w:rPr>
        <w:t>23</w:t>
      </w:r>
      <w:r w:rsidRPr="00EF562F">
        <w:rPr>
          <w:rFonts w:ascii="Times New Roman" w:eastAsia="楷体_GB2312" w:hAnsi="Times New Roman"/>
          <w:sz w:val="32"/>
          <w:szCs w:val="32"/>
        </w:rPr>
        <w:t>日）：</w:t>
      </w:r>
    </w:p>
    <w:p w:rsidR="00977043" w:rsidRPr="00EF562F" w:rsidRDefault="00101AE7" w:rsidP="00EF562F">
      <w:pPr>
        <w:overflowPunct w:val="0"/>
        <w:spacing w:line="579" w:lineRule="exact"/>
        <w:ind w:firstLineChars="200" w:firstLine="640"/>
        <w:rPr>
          <w:rFonts w:ascii="仿宋_GB2312" w:eastAsia="仿宋_GB2312" w:hAnsi="华文中宋"/>
          <w:sz w:val="32"/>
          <w:szCs w:val="32"/>
        </w:rPr>
      </w:pPr>
      <w:r w:rsidRPr="00EF562F">
        <w:rPr>
          <w:rFonts w:ascii="仿宋_GB2312" w:eastAsia="仿宋_GB2312" w:hAnsi="华文中宋" w:hint="eastAsia"/>
          <w:sz w:val="32"/>
          <w:szCs w:val="32"/>
        </w:rPr>
        <w:t>各区（市）县卫计局和各级卫生计生监督执法机构要按照属地化管理原则对辖区内各级各类医疗机构联合检查验收，并于</w:t>
      </w:r>
      <w:r w:rsidRPr="00EF562F">
        <w:rPr>
          <w:rFonts w:ascii="Times New Roman" w:eastAsia="仿宋_GB2312" w:hAnsi="Times New Roman" w:hint="eastAsia"/>
          <w:sz w:val="32"/>
          <w:szCs w:val="32"/>
        </w:rPr>
        <w:t>2</w:t>
      </w:r>
      <w:r w:rsidRPr="00EF562F">
        <w:rPr>
          <w:rFonts w:ascii="仿宋_GB2312" w:eastAsia="仿宋_GB2312" w:hAnsi="华文中宋" w:hint="eastAsia"/>
          <w:sz w:val="32"/>
          <w:szCs w:val="32"/>
        </w:rPr>
        <w:t>月</w:t>
      </w:r>
      <w:r w:rsidRPr="00EF562F">
        <w:rPr>
          <w:rFonts w:ascii="Times New Roman" w:eastAsia="仿宋_GB2312" w:hAnsi="Times New Roman" w:hint="eastAsia"/>
          <w:sz w:val="32"/>
          <w:szCs w:val="32"/>
        </w:rPr>
        <w:t>23</w:t>
      </w:r>
      <w:r w:rsidRPr="00EF562F">
        <w:rPr>
          <w:rFonts w:ascii="仿宋_GB2312" w:eastAsia="仿宋_GB2312" w:hAnsi="华文中宋" w:hint="eastAsia"/>
          <w:sz w:val="32"/>
          <w:szCs w:val="32"/>
        </w:rPr>
        <w:t>日前将工作总结报至我委</w:t>
      </w:r>
      <w:r w:rsidRPr="00EF562F">
        <w:rPr>
          <w:rFonts w:ascii="仿宋_GB2312" w:eastAsia="仿宋_GB2312" w:hAnsi="仿宋" w:hint="eastAsia"/>
          <w:sz w:val="32"/>
          <w:szCs w:val="32"/>
        </w:rPr>
        <w:t>迎接环境保护督察</w:t>
      </w:r>
      <w:r w:rsidRPr="00EF562F">
        <w:rPr>
          <w:rFonts w:ascii="仿宋_GB2312" w:eastAsia="仿宋_GB2312" w:hAnsi="华文中宋" w:hint="eastAsia"/>
          <w:sz w:val="32"/>
          <w:szCs w:val="32"/>
        </w:rPr>
        <w:t>领导小组办公室，我委将组织工作组对各单位迎检工作准备情况进行抽查，巩固成果。</w:t>
      </w:r>
    </w:p>
    <w:p w:rsidR="00977043" w:rsidRPr="00EF562F" w:rsidRDefault="00101AE7" w:rsidP="00EF562F">
      <w:pPr>
        <w:overflowPunct w:val="0"/>
        <w:spacing w:line="579" w:lineRule="exact"/>
        <w:ind w:firstLineChars="200" w:firstLine="640"/>
        <w:rPr>
          <w:rFonts w:ascii="Times New Roman" w:eastAsia="黑体" w:hAnsi="Times New Roman"/>
          <w:sz w:val="32"/>
          <w:szCs w:val="32"/>
          <w:effect w:val="antsRed"/>
        </w:rPr>
      </w:pPr>
      <w:r w:rsidRPr="00EF562F">
        <w:rPr>
          <w:rFonts w:ascii="Times New Roman" w:eastAsia="黑体" w:hAnsi="Times New Roman" w:hint="eastAsia"/>
          <w:sz w:val="32"/>
          <w:szCs w:val="32"/>
          <w:effect w:val="antsRed"/>
        </w:rPr>
        <w:t>六、工作要求</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Times New Roman" w:eastAsia="楷体_GB2312" w:hAnsi="Times New Roman" w:hint="eastAsia"/>
          <w:sz w:val="32"/>
          <w:szCs w:val="32"/>
          <w:effect w:val="antsRed"/>
        </w:rPr>
        <w:t>（一）明晰职能职责，做好迎检准备。</w:t>
      </w:r>
      <w:r w:rsidRPr="00EF562F">
        <w:rPr>
          <w:rFonts w:ascii="仿宋_GB2312" w:eastAsia="仿宋_GB2312" w:hAnsi="仿宋" w:hint="eastAsia"/>
          <w:sz w:val="32"/>
          <w:szCs w:val="32"/>
        </w:rPr>
        <w:t>全市卫计系统各单位要严格按照中共成都市委办公厅 成都市人民政府办公厅关于</w:t>
      </w:r>
      <w:r w:rsidRPr="00EF562F">
        <w:rPr>
          <w:rFonts w:ascii="仿宋_GB2312" w:eastAsia="仿宋_GB2312" w:hAnsi="仿宋" w:hint="eastAsia"/>
          <w:sz w:val="32"/>
          <w:szCs w:val="32"/>
        </w:rPr>
        <w:lastRenderedPageBreak/>
        <w:t>印发《成都市环境保护工作职责分工方案》（成委厅</w:t>
      </w:r>
      <w:r w:rsidR="00977043" w:rsidRPr="00EF562F">
        <w:rPr>
          <w:rFonts w:ascii="仿宋_GB2312" w:eastAsia="仿宋_GB2312" w:hAnsi="仿宋" w:hint="eastAsia"/>
          <w:sz w:val="32"/>
          <w:szCs w:val="32"/>
          <w:effect w:val="antsRed"/>
        </w:rPr>
        <w:t>〔</w:t>
      </w:r>
      <w:r w:rsidRPr="00EF562F">
        <w:rPr>
          <w:rFonts w:ascii="Times New Roman" w:eastAsia="仿宋_GB2312" w:hAnsi="Times New Roman" w:hint="eastAsia"/>
          <w:sz w:val="32"/>
          <w:szCs w:val="32"/>
        </w:rPr>
        <w:t>2017</w:t>
      </w:r>
      <w:r w:rsidR="00977043" w:rsidRPr="00EF562F">
        <w:rPr>
          <w:rFonts w:ascii="仿宋_GB2312" w:eastAsia="仿宋_GB2312" w:hAnsi="仿宋" w:hint="eastAsia"/>
          <w:sz w:val="32"/>
          <w:szCs w:val="32"/>
          <w:effect w:val="antsRed"/>
        </w:rPr>
        <w:t>〕</w:t>
      </w:r>
      <w:r w:rsidRPr="00EF562F">
        <w:rPr>
          <w:rFonts w:ascii="Times New Roman" w:eastAsia="仿宋_GB2312" w:hAnsi="Times New Roman" w:hint="eastAsia"/>
          <w:sz w:val="32"/>
          <w:szCs w:val="32"/>
        </w:rPr>
        <w:t>9</w:t>
      </w:r>
      <w:r w:rsidRPr="00EF562F">
        <w:rPr>
          <w:rFonts w:ascii="仿宋_GB2312" w:eastAsia="仿宋_GB2312" w:hAnsi="仿宋" w:hint="eastAsia"/>
          <w:sz w:val="32"/>
          <w:szCs w:val="32"/>
        </w:rPr>
        <w:t>号）和我委迎接环境保护督察工作领导小组要求，明晰本单位在环境保护中的职能职责，执行国家环境保护法律法规、政策标准和落实责任。</w:t>
      </w:r>
    </w:p>
    <w:p w:rsidR="00977043" w:rsidRPr="00EF562F" w:rsidRDefault="00101AE7" w:rsidP="00EF562F">
      <w:pPr>
        <w:overflowPunct w:val="0"/>
        <w:spacing w:line="579" w:lineRule="exact"/>
        <w:ind w:firstLineChars="200" w:firstLine="640"/>
        <w:rPr>
          <w:rFonts w:ascii="仿宋_GB2312" w:eastAsia="仿宋_GB2312" w:hAnsi="仿宋"/>
          <w:sz w:val="32"/>
          <w:szCs w:val="32"/>
        </w:rPr>
      </w:pPr>
      <w:r w:rsidRPr="00EF562F">
        <w:rPr>
          <w:rFonts w:ascii="仿宋_GB2312" w:eastAsia="仿宋_GB2312" w:hAnsi="仿宋" w:hint="eastAsia"/>
          <w:sz w:val="32"/>
          <w:szCs w:val="32"/>
        </w:rPr>
        <w:t xml:space="preserve">市、县两级卫生计生行政部门要认真做好相关文件资料准备、会议组织、信访投诉处理等工作，确保迎检工作部署到位、人员到位、责任到位、落实到位，并督促、指导辖区内各级各类医疗机构提高医疗废物、水质监测规范管理能力 ，加强放射性危害控制的监督管理。积极配合环保部门开展相关工作。  </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仿宋_GB2312" w:eastAsia="仿宋_GB2312" w:hAnsi="仿宋" w:cs="仿宋" w:hint="eastAsia"/>
          <w:sz w:val="32"/>
          <w:szCs w:val="32"/>
        </w:rPr>
        <w:t>各级各类医疗机构党政主要负责人要严格履职，强化管理，确保医疗固体废物处置、医疗废水处置、放射安全防护等方面符合环保要求，切实落实主体责任，重点体现“党政同责”、“一岗双责”，以确保迎检工作有序、有力、有效开展。</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Times New Roman" w:eastAsia="楷体_GB2312" w:hAnsi="Times New Roman" w:hint="eastAsia"/>
          <w:sz w:val="32"/>
          <w:szCs w:val="32"/>
          <w:effect w:val="antsRed"/>
        </w:rPr>
        <w:t>（二）做好统筹协调，积极配合督察。</w:t>
      </w:r>
      <w:r w:rsidRPr="00EF562F">
        <w:rPr>
          <w:rFonts w:ascii="仿宋" w:eastAsia="仿宋" w:hAnsi="仿宋" w:cs="仿宋" w:hint="eastAsia"/>
          <w:sz w:val="32"/>
          <w:szCs w:val="32"/>
        </w:rPr>
        <w:t>委</w:t>
      </w:r>
      <w:r w:rsidRPr="00EF562F">
        <w:rPr>
          <w:rFonts w:ascii="仿宋_GB2312" w:eastAsia="仿宋_GB2312" w:hAnsi="仿宋" w:cs="仿宋" w:hint="eastAsia"/>
          <w:sz w:val="32"/>
          <w:szCs w:val="32"/>
        </w:rPr>
        <w:t>领导小组办公室要做好统筹协调，各相关职能处</w:t>
      </w:r>
      <w:r w:rsidR="00611330" w:rsidRPr="00EF562F">
        <w:rPr>
          <w:rFonts w:ascii="仿宋_GB2312" w:eastAsia="仿宋_GB2312" w:hAnsi="仿宋" w:cs="仿宋" w:hint="eastAsia"/>
          <w:sz w:val="32"/>
          <w:szCs w:val="32"/>
        </w:rPr>
        <w:t>（室）</w:t>
      </w:r>
      <w:r w:rsidRPr="00EF562F">
        <w:rPr>
          <w:rFonts w:ascii="仿宋_GB2312" w:eastAsia="仿宋_GB2312" w:hAnsi="仿宋" w:cs="仿宋" w:hint="eastAsia"/>
          <w:sz w:val="32"/>
          <w:szCs w:val="32"/>
        </w:rPr>
        <w:t>和各医疗卫生单位要积极配合，进一步细化工作任务，制定工作方案，明确工作职责，强调工作要求。文件资料准备做到随要随报、人员随问随答，自查自纠工作不留死角、不留空白。督察期间各单位负责人和相关工作人员原则上取消各类休假，所有相关工作人员必须保持</w:t>
      </w:r>
      <w:r w:rsidRPr="00EF562F">
        <w:rPr>
          <w:rFonts w:ascii="Times New Roman" w:eastAsia="仿宋_GB2312" w:hAnsi="Times New Roman" w:cs="仿宋" w:hint="eastAsia"/>
          <w:sz w:val="32"/>
          <w:szCs w:val="32"/>
        </w:rPr>
        <w:t>24</w:t>
      </w:r>
      <w:r w:rsidRPr="00EF562F">
        <w:rPr>
          <w:rFonts w:ascii="仿宋_GB2312" w:eastAsia="仿宋_GB2312" w:hAnsi="仿宋" w:cs="仿宋" w:hint="eastAsia"/>
          <w:sz w:val="32"/>
          <w:szCs w:val="32"/>
        </w:rPr>
        <w:t>小时通讯畅通。</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Times New Roman" w:eastAsia="楷体_GB2312" w:hAnsi="Times New Roman" w:hint="eastAsia"/>
          <w:sz w:val="32"/>
          <w:szCs w:val="32"/>
          <w:effect w:val="antsRed"/>
        </w:rPr>
        <w:t>（三）做好资料补充工作。</w:t>
      </w:r>
      <w:r w:rsidRPr="00EF562F">
        <w:rPr>
          <w:rFonts w:ascii="仿宋" w:eastAsia="仿宋" w:hAnsi="仿宋" w:cs="仿宋" w:hint="eastAsia"/>
          <w:sz w:val="32"/>
          <w:szCs w:val="32"/>
        </w:rPr>
        <w:t>委机关各处</w:t>
      </w:r>
      <w:r w:rsidR="00611330" w:rsidRPr="00EF562F">
        <w:rPr>
          <w:rFonts w:ascii="仿宋" w:eastAsia="仿宋_GB2312" w:hAnsi="仿宋" w:cs="仿宋" w:hint="eastAsia"/>
          <w:sz w:val="32"/>
          <w:szCs w:val="32"/>
        </w:rPr>
        <w:t>（</w:t>
      </w:r>
      <w:r w:rsidR="00611330" w:rsidRPr="00EF562F">
        <w:rPr>
          <w:rFonts w:ascii="仿宋" w:eastAsia="仿宋" w:hAnsi="仿宋" w:cs="仿宋" w:hint="eastAsia"/>
          <w:sz w:val="32"/>
          <w:szCs w:val="32"/>
        </w:rPr>
        <w:t>室</w:t>
      </w:r>
      <w:r w:rsidR="00611330" w:rsidRPr="00EF562F">
        <w:rPr>
          <w:rFonts w:ascii="仿宋" w:eastAsia="仿宋_GB2312" w:hAnsi="仿宋" w:cs="仿宋" w:hint="eastAsia"/>
          <w:sz w:val="32"/>
          <w:szCs w:val="32"/>
        </w:rPr>
        <w:t>），</w:t>
      </w:r>
      <w:r w:rsidR="00611330" w:rsidRPr="00EF562F">
        <w:rPr>
          <w:rFonts w:ascii="仿宋" w:eastAsia="仿宋" w:hAnsi="仿宋" w:cs="仿宋" w:hint="eastAsia"/>
          <w:sz w:val="32"/>
          <w:szCs w:val="32"/>
        </w:rPr>
        <w:t>各医疗卫</w:t>
      </w:r>
      <w:r w:rsidR="00611330" w:rsidRPr="00EF562F">
        <w:rPr>
          <w:rFonts w:ascii="仿宋" w:eastAsia="仿宋" w:hAnsi="仿宋" w:cs="仿宋" w:hint="eastAsia"/>
          <w:sz w:val="32"/>
          <w:szCs w:val="32"/>
        </w:rPr>
        <w:lastRenderedPageBreak/>
        <w:t>生单位要严格按照督察组要求</w:t>
      </w:r>
      <w:r w:rsidR="00611330" w:rsidRPr="00EF562F">
        <w:rPr>
          <w:rFonts w:ascii="仿宋" w:eastAsia="仿宋_GB2312" w:hAnsi="仿宋" w:cs="仿宋" w:hint="eastAsia"/>
          <w:sz w:val="32"/>
          <w:szCs w:val="32"/>
        </w:rPr>
        <w:t>，</w:t>
      </w:r>
      <w:r w:rsidR="00611330" w:rsidRPr="00EF562F">
        <w:rPr>
          <w:rFonts w:ascii="仿宋" w:eastAsia="仿宋" w:hAnsi="仿宋" w:cs="仿宋" w:hint="eastAsia"/>
          <w:sz w:val="32"/>
          <w:szCs w:val="32"/>
        </w:rPr>
        <w:t>将本处</w:t>
      </w:r>
      <w:r w:rsidR="00611330" w:rsidRPr="00EF562F">
        <w:rPr>
          <w:rFonts w:ascii="仿宋" w:eastAsia="仿宋_GB2312" w:hAnsi="仿宋" w:cs="仿宋" w:hint="eastAsia"/>
          <w:sz w:val="32"/>
          <w:szCs w:val="32"/>
        </w:rPr>
        <w:t>（</w:t>
      </w:r>
      <w:r w:rsidR="00611330" w:rsidRPr="00EF562F">
        <w:rPr>
          <w:rFonts w:ascii="仿宋" w:eastAsia="仿宋" w:hAnsi="仿宋" w:cs="仿宋" w:hint="eastAsia"/>
          <w:sz w:val="32"/>
          <w:szCs w:val="32"/>
        </w:rPr>
        <w:t>室</w:t>
      </w:r>
      <w:r w:rsidR="00611330" w:rsidRPr="00EF562F">
        <w:rPr>
          <w:rFonts w:ascii="仿宋" w:eastAsia="仿宋_GB2312" w:hAnsi="仿宋" w:cs="仿宋" w:hint="eastAsia"/>
          <w:sz w:val="32"/>
          <w:szCs w:val="32"/>
        </w:rPr>
        <w:t>）</w:t>
      </w:r>
      <w:r w:rsidRPr="00EF562F">
        <w:rPr>
          <w:rFonts w:ascii="仿宋" w:eastAsia="仿宋_GB2312" w:hAnsi="仿宋" w:cs="仿宋" w:hint="eastAsia"/>
          <w:sz w:val="32"/>
          <w:szCs w:val="32"/>
        </w:rPr>
        <w:t>、</w:t>
      </w:r>
      <w:r w:rsidRPr="00EF562F">
        <w:rPr>
          <w:rFonts w:ascii="仿宋" w:eastAsia="仿宋" w:hAnsi="仿宋" w:cs="仿宋" w:hint="eastAsia"/>
          <w:sz w:val="32"/>
          <w:szCs w:val="32"/>
        </w:rPr>
        <w:t>本单位</w:t>
      </w:r>
      <w:r w:rsidRPr="00EF562F">
        <w:rPr>
          <w:rFonts w:ascii="Times New Roman" w:eastAsia="仿宋" w:hAnsi="Times New Roman" w:cs="仿宋" w:hint="eastAsia"/>
          <w:sz w:val="32"/>
          <w:szCs w:val="32"/>
        </w:rPr>
        <w:t>2013</w:t>
      </w:r>
      <w:r w:rsidRPr="00EF562F">
        <w:rPr>
          <w:rFonts w:ascii="仿宋" w:eastAsia="仿宋" w:hAnsi="仿宋" w:cs="仿宋" w:hint="eastAsia"/>
          <w:sz w:val="32"/>
          <w:szCs w:val="32"/>
        </w:rPr>
        <w:t>年以来涉及督导检查内容的资料进行整理</w:t>
      </w:r>
      <w:r w:rsidRPr="00EF562F">
        <w:rPr>
          <w:rFonts w:ascii="仿宋" w:eastAsia="仿宋_GB2312" w:hAnsi="仿宋" w:cs="仿宋" w:hint="eastAsia"/>
          <w:sz w:val="32"/>
          <w:szCs w:val="32"/>
        </w:rPr>
        <w:t>、</w:t>
      </w:r>
      <w:r w:rsidRPr="00EF562F">
        <w:rPr>
          <w:rFonts w:ascii="仿宋" w:eastAsia="仿宋" w:hAnsi="仿宋" w:cs="仿宋" w:hint="eastAsia"/>
          <w:sz w:val="32"/>
          <w:szCs w:val="32"/>
        </w:rPr>
        <w:t>汇总</w:t>
      </w:r>
      <w:r w:rsidRPr="00EF562F">
        <w:rPr>
          <w:rFonts w:ascii="仿宋" w:eastAsia="仿宋_GB2312" w:hAnsi="仿宋" w:cs="仿宋" w:hint="eastAsia"/>
          <w:sz w:val="32"/>
          <w:szCs w:val="32"/>
        </w:rPr>
        <w:t>；</w:t>
      </w:r>
      <w:r w:rsidRPr="00EF562F">
        <w:rPr>
          <w:rFonts w:ascii="仿宋" w:eastAsia="仿宋" w:hAnsi="仿宋" w:cs="仿宋" w:hint="eastAsia"/>
          <w:sz w:val="32"/>
          <w:szCs w:val="32"/>
        </w:rPr>
        <w:t>接到委</w:t>
      </w:r>
      <w:r w:rsidRPr="00EF562F">
        <w:rPr>
          <w:rFonts w:ascii="仿宋_GB2312" w:eastAsia="仿宋_GB2312" w:hAnsi="仿宋" w:cs="仿宋" w:hint="eastAsia"/>
          <w:sz w:val="32"/>
          <w:szCs w:val="32"/>
        </w:rPr>
        <w:t>迎接环境保护督察工作领导小组办公室</w:t>
      </w:r>
      <w:r w:rsidRPr="00EF562F">
        <w:rPr>
          <w:rFonts w:ascii="仿宋" w:eastAsia="仿宋" w:hAnsi="仿宋" w:cs="仿宋" w:hint="eastAsia"/>
          <w:sz w:val="32"/>
          <w:szCs w:val="32"/>
        </w:rPr>
        <w:t>需要补充资料的通知后</w:t>
      </w:r>
      <w:r w:rsidRPr="00EF562F">
        <w:rPr>
          <w:rFonts w:ascii="仿宋" w:eastAsia="仿宋_GB2312" w:hAnsi="仿宋" w:cs="仿宋" w:hint="eastAsia"/>
          <w:sz w:val="32"/>
          <w:szCs w:val="32"/>
        </w:rPr>
        <w:t>，</w:t>
      </w:r>
      <w:r w:rsidRPr="00EF562F">
        <w:rPr>
          <w:rFonts w:ascii="仿宋" w:eastAsia="仿宋" w:hAnsi="仿宋" w:cs="仿宋" w:hint="eastAsia"/>
          <w:sz w:val="32"/>
          <w:szCs w:val="32"/>
        </w:rPr>
        <w:t>要立即将需要补充的资料在规定时限内</w:t>
      </w:r>
      <w:r w:rsidRPr="00EF562F">
        <w:rPr>
          <w:rFonts w:ascii="仿宋" w:eastAsia="仿宋_GB2312" w:hAnsi="仿宋" w:cs="仿宋" w:hint="eastAsia"/>
          <w:sz w:val="32"/>
          <w:szCs w:val="32"/>
        </w:rPr>
        <w:t>，</w:t>
      </w:r>
      <w:r w:rsidRPr="00EF562F">
        <w:rPr>
          <w:rFonts w:ascii="仿宋" w:eastAsia="仿宋" w:hAnsi="仿宋" w:cs="仿宋" w:hint="eastAsia"/>
          <w:sz w:val="32"/>
          <w:szCs w:val="32"/>
        </w:rPr>
        <w:t>由专人负责报送至委</w:t>
      </w:r>
      <w:r w:rsidRPr="00EF562F">
        <w:rPr>
          <w:rFonts w:ascii="仿宋_GB2312" w:eastAsia="仿宋_GB2312" w:hAnsi="仿宋" w:cs="仿宋" w:hint="eastAsia"/>
          <w:sz w:val="32"/>
          <w:szCs w:val="32"/>
        </w:rPr>
        <w:t>领导小组办公室。补充报送的相关资料应提供正式文件并加盖单位公章、有关材料应明确材料来源单位和时间，如相关资料无法提供，要撰写情况说明。</w:t>
      </w:r>
    </w:p>
    <w:p w:rsidR="00977043" w:rsidRPr="00EF562F" w:rsidRDefault="00101AE7" w:rsidP="00EF562F">
      <w:pPr>
        <w:overflowPunct w:val="0"/>
        <w:spacing w:line="579" w:lineRule="exact"/>
        <w:ind w:firstLineChars="200" w:firstLine="640"/>
        <w:rPr>
          <w:rFonts w:ascii="仿宋_GB2312" w:eastAsia="仿宋_GB2312" w:hAnsi="仿宋" w:cs="仿宋"/>
          <w:sz w:val="32"/>
          <w:szCs w:val="32"/>
        </w:rPr>
      </w:pPr>
      <w:r w:rsidRPr="00EF562F">
        <w:rPr>
          <w:rFonts w:ascii="Times New Roman" w:eastAsia="楷体_GB2312" w:hAnsi="Times New Roman" w:hint="eastAsia"/>
          <w:sz w:val="32"/>
          <w:szCs w:val="32"/>
          <w:effect w:val="antsRed"/>
        </w:rPr>
        <w:t>（四）加大监管力度，抓好问题整改。</w:t>
      </w:r>
      <w:r w:rsidRPr="00EF562F">
        <w:rPr>
          <w:rFonts w:ascii="仿宋_GB2312" w:eastAsia="仿宋_GB2312" w:hAnsi="仿宋" w:cs="仿宋" w:hint="eastAsia"/>
          <w:sz w:val="32"/>
          <w:szCs w:val="32"/>
        </w:rPr>
        <w:t>各级卫生计生监督执法机构要以“零容忍”的态度，加大对医疗机构违法违规行为</w:t>
      </w:r>
      <w:r w:rsidR="00611330" w:rsidRPr="00EF562F">
        <w:rPr>
          <w:rFonts w:ascii="仿宋_GB2312" w:eastAsia="仿宋_GB2312" w:hAnsi="仿宋" w:cs="仿宋" w:hint="eastAsia"/>
          <w:sz w:val="32"/>
          <w:szCs w:val="32"/>
        </w:rPr>
        <w:t>的查处力度，坚持立行立改，</w:t>
      </w:r>
      <w:r w:rsidRPr="00EF562F">
        <w:rPr>
          <w:rFonts w:ascii="仿宋_GB2312" w:eastAsia="仿宋_GB2312" w:hAnsi="仿宋" w:cs="仿宋" w:hint="eastAsia"/>
          <w:sz w:val="32"/>
          <w:szCs w:val="32"/>
        </w:rPr>
        <w:t>逐项落实。对医疗废物处置不到位、医疗机构放射性危害控制不力的单位绝不姑息迁就，坚决做到不查清不放过、不处理不放过、不整改不放过、不销号不放过。</w:t>
      </w:r>
    </w:p>
    <w:p w:rsidR="00977043" w:rsidRDefault="0097704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Default="00A25DC3" w:rsidP="00EF562F">
      <w:pPr>
        <w:overflowPunct w:val="0"/>
        <w:spacing w:line="579" w:lineRule="exact"/>
        <w:ind w:firstLineChars="200" w:firstLine="640"/>
        <w:rPr>
          <w:rFonts w:ascii="仿宋_GB2312" w:eastAsia="仿宋_GB2312" w:hAnsi="仿宋" w:cs="仿宋" w:hint="eastAsia"/>
          <w:sz w:val="32"/>
          <w:szCs w:val="32"/>
        </w:rPr>
      </w:pPr>
    </w:p>
    <w:p w:rsidR="00A25DC3" w:rsidRPr="00A25DC3" w:rsidRDefault="00A25DC3" w:rsidP="00EF562F">
      <w:pPr>
        <w:overflowPunct w:val="0"/>
        <w:spacing w:line="579" w:lineRule="exact"/>
        <w:ind w:firstLineChars="200" w:firstLine="640"/>
        <w:rPr>
          <w:rFonts w:ascii="仿宋_GB2312" w:eastAsia="仿宋_GB2312" w:hAnsi="仿宋" w:cs="仿宋"/>
          <w:sz w:val="32"/>
          <w:szCs w:val="32"/>
        </w:rPr>
      </w:pPr>
    </w:p>
    <w:p w:rsidR="00977043" w:rsidRPr="00EF562F" w:rsidRDefault="00977043" w:rsidP="00EF562F">
      <w:pPr>
        <w:overflowPunct w:val="0"/>
        <w:spacing w:line="579" w:lineRule="exact"/>
        <w:ind w:firstLineChars="200" w:firstLine="640"/>
        <w:rPr>
          <w:rFonts w:ascii="仿宋_GB2312" w:eastAsia="仿宋_GB2312" w:hAnsi="仿宋" w:cs="仿宋"/>
          <w:sz w:val="32"/>
          <w:szCs w:val="32"/>
        </w:rPr>
      </w:pPr>
    </w:p>
    <w:p w:rsidR="00F90AFB" w:rsidRPr="00EF562F" w:rsidRDefault="00F90AFB" w:rsidP="00977043">
      <w:pPr>
        <w:overflowPunct w:val="0"/>
        <w:spacing w:line="579" w:lineRule="exact"/>
        <w:rPr>
          <w:rFonts w:ascii="仿宋" w:eastAsia="仿宋" w:hAnsi="仿宋"/>
          <w:sz w:val="32"/>
          <w:szCs w:val="32"/>
        </w:rPr>
        <w:sectPr w:rsidR="00F90AFB" w:rsidRPr="00EF562F" w:rsidSect="00977043">
          <w:footerReference w:type="even" r:id="rId9"/>
          <w:footerReference w:type="default" r:id="rId10"/>
          <w:pgSz w:w="11906" w:h="16838"/>
          <w:pgMar w:top="2098" w:right="1474" w:bottom="1984" w:left="1587" w:header="850" w:footer="1587" w:gutter="0"/>
          <w:cols w:space="425"/>
          <w:docGrid w:type="lines" w:linePitch="312"/>
        </w:sectPr>
      </w:pPr>
    </w:p>
    <w:p w:rsidR="00977043" w:rsidRPr="00EF562F" w:rsidRDefault="00101AE7" w:rsidP="00977043">
      <w:pPr>
        <w:overflowPunct w:val="0"/>
        <w:spacing w:line="579" w:lineRule="exact"/>
        <w:jc w:val="left"/>
        <w:rPr>
          <w:rFonts w:ascii="Times New Roman" w:eastAsia="黑体" w:hAnsi="Times New Roman"/>
          <w:sz w:val="32"/>
          <w:szCs w:val="32"/>
        </w:rPr>
      </w:pPr>
      <w:r w:rsidRPr="00EF562F">
        <w:rPr>
          <w:rFonts w:ascii="黑体" w:eastAsia="黑体" w:hAnsi="黑体"/>
          <w:sz w:val="32"/>
          <w:szCs w:val="32"/>
        </w:rPr>
        <w:lastRenderedPageBreak/>
        <w:t>附件</w:t>
      </w:r>
      <w:r w:rsidRPr="00EF562F">
        <w:rPr>
          <w:rFonts w:ascii="Times New Roman" w:eastAsia="黑体" w:hAnsi="Times New Roman" w:hint="eastAsia"/>
          <w:sz w:val="32"/>
          <w:szCs w:val="32"/>
        </w:rPr>
        <w:t>2</w:t>
      </w:r>
    </w:p>
    <w:p w:rsidR="00977043" w:rsidRPr="00EF562F" w:rsidRDefault="00977043" w:rsidP="00977043">
      <w:pPr>
        <w:overflowPunct w:val="0"/>
        <w:spacing w:line="579" w:lineRule="exact"/>
        <w:jc w:val="left"/>
        <w:rPr>
          <w:rFonts w:ascii="黑体" w:eastAsia="黑体" w:hAnsi="黑体"/>
          <w:sz w:val="32"/>
          <w:szCs w:val="32"/>
        </w:rPr>
      </w:pPr>
    </w:p>
    <w:p w:rsidR="00977043" w:rsidRPr="00EF562F" w:rsidRDefault="00101AE7" w:rsidP="00977043">
      <w:pPr>
        <w:overflowPunct w:val="0"/>
        <w:spacing w:line="579" w:lineRule="exact"/>
        <w:jc w:val="center"/>
        <w:rPr>
          <w:rFonts w:ascii="方正小标宋简体" w:eastAsia="方正小标宋简体"/>
          <w:sz w:val="44"/>
          <w:szCs w:val="44"/>
        </w:rPr>
      </w:pPr>
      <w:r w:rsidRPr="00EF562F">
        <w:rPr>
          <w:rFonts w:ascii="方正小标宋简体" w:eastAsia="方正小标宋简体" w:hint="eastAsia"/>
          <w:sz w:val="44"/>
          <w:szCs w:val="44"/>
        </w:rPr>
        <w:t>环境保护督察迎检工作资料报送人员汇总表</w:t>
      </w:r>
    </w:p>
    <w:p w:rsidR="00977043" w:rsidRPr="00EF562F" w:rsidRDefault="00977043" w:rsidP="00977043">
      <w:pPr>
        <w:overflowPunct w:val="0"/>
        <w:spacing w:line="579" w:lineRule="exact"/>
        <w:jc w:val="left"/>
        <w:rPr>
          <w:rFonts w:ascii="仿宋_GB2312" w:eastAsia="仿宋_GB2312"/>
          <w:sz w:val="32"/>
          <w:szCs w:val="32"/>
        </w:rPr>
      </w:pPr>
    </w:p>
    <w:p w:rsidR="00F90AFB" w:rsidRPr="00EF562F" w:rsidRDefault="00101AE7" w:rsidP="00977043">
      <w:pPr>
        <w:overflowPunct w:val="0"/>
        <w:spacing w:line="579" w:lineRule="exact"/>
        <w:jc w:val="left"/>
        <w:rPr>
          <w:rFonts w:ascii="仿宋_GB2312" w:eastAsia="仿宋_GB2312"/>
          <w:sz w:val="32"/>
          <w:szCs w:val="32"/>
        </w:rPr>
      </w:pPr>
      <w:r w:rsidRPr="00EF562F">
        <w:rPr>
          <w:rFonts w:ascii="仿宋_GB2312" w:eastAsia="仿宋_GB2312" w:hint="eastAsia"/>
          <w:sz w:val="32"/>
          <w:szCs w:val="32"/>
        </w:rPr>
        <w:t>处（室）、单位</w:t>
      </w:r>
    </w:p>
    <w:tbl>
      <w:tblPr>
        <w:tblStyle w:val="aa"/>
        <w:tblW w:w="5000" w:type="pct"/>
        <w:tblLook w:val="04A0"/>
      </w:tblPr>
      <w:tblGrid>
        <w:gridCol w:w="3301"/>
        <w:gridCol w:w="2612"/>
        <w:gridCol w:w="2958"/>
        <w:gridCol w:w="2958"/>
        <w:gridCol w:w="2957"/>
      </w:tblGrid>
      <w:tr w:rsidR="00F90AFB" w:rsidRPr="00EF562F" w:rsidTr="00977043">
        <w:trPr>
          <w:trHeight w:val="851"/>
        </w:trPr>
        <w:tc>
          <w:tcPr>
            <w:tcW w:w="1116" w:type="pct"/>
            <w:vAlign w:val="center"/>
          </w:tcPr>
          <w:p w:rsidR="00F90AFB" w:rsidRPr="00EF562F" w:rsidRDefault="00F90AFB" w:rsidP="00977043">
            <w:pPr>
              <w:overflowPunct w:val="0"/>
              <w:spacing w:line="400" w:lineRule="exact"/>
              <w:jc w:val="center"/>
              <w:rPr>
                <w:rFonts w:ascii="黑体" w:eastAsia="黑体" w:hAnsi="黑体"/>
                <w:sz w:val="32"/>
                <w:szCs w:val="32"/>
              </w:rPr>
            </w:pPr>
          </w:p>
        </w:tc>
        <w:tc>
          <w:tcPr>
            <w:tcW w:w="883" w:type="pct"/>
            <w:vAlign w:val="center"/>
          </w:tcPr>
          <w:p w:rsidR="00F90AFB" w:rsidRPr="00EF562F" w:rsidRDefault="00101AE7" w:rsidP="00977043">
            <w:pPr>
              <w:overflowPunct w:val="0"/>
              <w:spacing w:line="400" w:lineRule="exact"/>
              <w:jc w:val="center"/>
              <w:rPr>
                <w:rFonts w:ascii="黑体" w:eastAsia="黑体" w:hAnsi="黑体"/>
                <w:sz w:val="32"/>
                <w:szCs w:val="32"/>
              </w:rPr>
            </w:pPr>
            <w:r w:rsidRPr="00EF562F">
              <w:rPr>
                <w:rFonts w:ascii="黑体" w:eastAsia="黑体" w:hAnsi="黑体" w:hint="eastAsia"/>
                <w:sz w:val="32"/>
                <w:szCs w:val="32"/>
              </w:rPr>
              <w:t>姓 名</w:t>
            </w:r>
          </w:p>
        </w:tc>
        <w:tc>
          <w:tcPr>
            <w:tcW w:w="1000" w:type="pct"/>
            <w:vAlign w:val="center"/>
          </w:tcPr>
          <w:p w:rsidR="00F90AFB" w:rsidRPr="00EF562F" w:rsidRDefault="00101AE7" w:rsidP="00977043">
            <w:pPr>
              <w:overflowPunct w:val="0"/>
              <w:spacing w:line="400" w:lineRule="exact"/>
              <w:jc w:val="center"/>
              <w:rPr>
                <w:rFonts w:ascii="黑体" w:eastAsia="黑体" w:hAnsi="黑体"/>
                <w:sz w:val="32"/>
                <w:szCs w:val="32"/>
              </w:rPr>
            </w:pPr>
            <w:r w:rsidRPr="00EF562F">
              <w:rPr>
                <w:rFonts w:ascii="黑体" w:eastAsia="黑体" w:hAnsi="黑体" w:hint="eastAsia"/>
                <w:sz w:val="32"/>
                <w:szCs w:val="32"/>
              </w:rPr>
              <w:t>职  务</w:t>
            </w:r>
          </w:p>
        </w:tc>
        <w:tc>
          <w:tcPr>
            <w:tcW w:w="1000" w:type="pct"/>
            <w:vAlign w:val="center"/>
          </w:tcPr>
          <w:p w:rsidR="00F90AFB" w:rsidRPr="00EF562F" w:rsidRDefault="00101AE7" w:rsidP="00977043">
            <w:pPr>
              <w:overflowPunct w:val="0"/>
              <w:spacing w:line="400" w:lineRule="exact"/>
              <w:jc w:val="center"/>
              <w:rPr>
                <w:rFonts w:ascii="黑体" w:eastAsia="黑体" w:hAnsi="黑体"/>
                <w:sz w:val="32"/>
                <w:szCs w:val="32"/>
              </w:rPr>
            </w:pPr>
            <w:r w:rsidRPr="00EF562F">
              <w:rPr>
                <w:rFonts w:ascii="黑体" w:eastAsia="黑体" w:hAnsi="黑体" w:hint="eastAsia"/>
                <w:sz w:val="32"/>
                <w:szCs w:val="32"/>
              </w:rPr>
              <w:t>移动电话</w:t>
            </w:r>
          </w:p>
        </w:tc>
        <w:tc>
          <w:tcPr>
            <w:tcW w:w="1000" w:type="pct"/>
            <w:vAlign w:val="center"/>
          </w:tcPr>
          <w:p w:rsidR="00F90AFB" w:rsidRPr="00EF562F" w:rsidRDefault="00101AE7" w:rsidP="00977043">
            <w:pPr>
              <w:overflowPunct w:val="0"/>
              <w:spacing w:line="400" w:lineRule="exact"/>
              <w:jc w:val="center"/>
              <w:rPr>
                <w:rFonts w:ascii="黑体" w:eastAsia="黑体" w:hAnsi="黑体"/>
                <w:sz w:val="32"/>
                <w:szCs w:val="32"/>
              </w:rPr>
            </w:pPr>
            <w:r w:rsidRPr="00EF562F">
              <w:rPr>
                <w:rFonts w:ascii="黑体" w:eastAsia="黑体" w:hAnsi="黑体" w:hint="eastAsia"/>
                <w:sz w:val="32"/>
                <w:szCs w:val="32"/>
              </w:rPr>
              <w:t>备注</w:t>
            </w:r>
          </w:p>
        </w:tc>
      </w:tr>
      <w:tr w:rsidR="00F90AFB" w:rsidRPr="00EF562F" w:rsidTr="00977043">
        <w:trPr>
          <w:trHeight w:val="851"/>
        </w:trPr>
        <w:tc>
          <w:tcPr>
            <w:tcW w:w="1116" w:type="pct"/>
            <w:vAlign w:val="center"/>
          </w:tcPr>
          <w:p w:rsidR="00F90AFB" w:rsidRPr="00EF562F" w:rsidRDefault="00101AE7" w:rsidP="00977043">
            <w:pPr>
              <w:overflowPunct w:val="0"/>
              <w:spacing w:line="400" w:lineRule="exact"/>
              <w:jc w:val="center"/>
              <w:rPr>
                <w:rFonts w:ascii="仿宋_GB2312" w:eastAsia="仿宋_GB2312"/>
                <w:sz w:val="32"/>
                <w:szCs w:val="32"/>
              </w:rPr>
            </w:pPr>
            <w:r w:rsidRPr="00EF562F">
              <w:rPr>
                <w:rFonts w:ascii="仿宋_GB2312" w:eastAsia="仿宋_GB2312" w:hint="eastAsia"/>
                <w:sz w:val="32"/>
                <w:szCs w:val="32"/>
              </w:rPr>
              <w:t>负责人</w:t>
            </w:r>
          </w:p>
        </w:tc>
        <w:tc>
          <w:tcPr>
            <w:tcW w:w="883"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c>
          <w:tcPr>
            <w:tcW w:w="1000"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c>
          <w:tcPr>
            <w:tcW w:w="1000"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c>
          <w:tcPr>
            <w:tcW w:w="1000"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r>
      <w:tr w:rsidR="00F90AFB" w:rsidRPr="00EF562F" w:rsidTr="00977043">
        <w:trPr>
          <w:trHeight w:val="851"/>
        </w:trPr>
        <w:tc>
          <w:tcPr>
            <w:tcW w:w="1116" w:type="pct"/>
            <w:vAlign w:val="center"/>
          </w:tcPr>
          <w:p w:rsidR="00F90AFB" w:rsidRPr="00EF562F" w:rsidRDefault="00101AE7" w:rsidP="00977043">
            <w:pPr>
              <w:overflowPunct w:val="0"/>
              <w:spacing w:line="400" w:lineRule="exact"/>
              <w:jc w:val="center"/>
              <w:rPr>
                <w:rFonts w:ascii="仿宋_GB2312" w:eastAsia="仿宋_GB2312"/>
                <w:sz w:val="32"/>
                <w:szCs w:val="32"/>
              </w:rPr>
            </w:pPr>
            <w:r w:rsidRPr="00EF562F">
              <w:rPr>
                <w:rFonts w:ascii="仿宋_GB2312" w:eastAsia="仿宋_GB2312" w:hint="eastAsia"/>
                <w:sz w:val="32"/>
                <w:szCs w:val="32"/>
              </w:rPr>
              <w:t>迎检资料报送联络人</w:t>
            </w:r>
          </w:p>
        </w:tc>
        <w:tc>
          <w:tcPr>
            <w:tcW w:w="883"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c>
          <w:tcPr>
            <w:tcW w:w="1000"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c>
          <w:tcPr>
            <w:tcW w:w="1000"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c>
          <w:tcPr>
            <w:tcW w:w="1000" w:type="pct"/>
            <w:vAlign w:val="center"/>
          </w:tcPr>
          <w:p w:rsidR="00F90AFB" w:rsidRPr="00EF562F" w:rsidRDefault="00F90AFB" w:rsidP="00977043">
            <w:pPr>
              <w:overflowPunct w:val="0"/>
              <w:spacing w:line="400" w:lineRule="exact"/>
              <w:jc w:val="center"/>
              <w:rPr>
                <w:rFonts w:ascii="仿宋_GB2312" w:eastAsia="仿宋_GB2312"/>
                <w:sz w:val="32"/>
                <w:szCs w:val="32"/>
              </w:rPr>
            </w:pPr>
          </w:p>
        </w:tc>
      </w:tr>
    </w:tbl>
    <w:p w:rsidR="00977043" w:rsidRPr="00EF562F" w:rsidRDefault="00977043" w:rsidP="00977043">
      <w:pPr>
        <w:overflowPunct w:val="0"/>
        <w:spacing w:line="579" w:lineRule="exact"/>
        <w:jc w:val="left"/>
        <w:rPr>
          <w:rFonts w:ascii="仿宋_GB2312" w:eastAsia="仿宋_GB2312"/>
          <w:sz w:val="32"/>
          <w:szCs w:val="32"/>
        </w:rPr>
      </w:pPr>
    </w:p>
    <w:p w:rsidR="00977043" w:rsidRPr="00EF562F" w:rsidRDefault="00977043" w:rsidP="00977043">
      <w:pPr>
        <w:overflowPunct w:val="0"/>
        <w:spacing w:line="579" w:lineRule="exact"/>
        <w:rPr>
          <w:rFonts w:ascii="仿宋" w:eastAsia="仿宋" w:hAnsi="仿宋"/>
          <w:sz w:val="32"/>
          <w:szCs w:val="32"/>
        </w:rPr>
      </w:pPr>
    </w:p>
    <w:p w:rsidR="00977043" w:rsidRPr="00EF562F" w:rsidRDefault="00977043" w:rsidP="00977043">
      <w:pPr>
        <w:overflowPunct w:val="0"/>
        <w:spacing w:line="579" w:lineRule="exact"/>
        <w:rPr>
          <w:rFonts w:ascii="仿宋" w:eastAsia="仿宋" w:hAnsi="仿宋"/>
          <w:sz w:val="32"/>
          <w:szCs w:val="32"/>
        </w:rPr>
        <w:sectPr w:rsidR="00977043" w:rsidRPr="00EF562F" w:rsidSect="00977043">
          <w:pgSz w:w="16838" w:h="11906" w:orient="landscape" w:code="9"/>
          <w:pgMar w:top="1134" w:right="1134" w:bottom="1134" w:left="1134" w:header="851" w:footer="851" w:gutter="0"/>
          <w:cols w:space="425"/>
          <w:docGrid w:type="lines" w:linePitch="312"/>
        </w:sectPr>
      </w:pPr>
    </w:p>
    <w:p w:rsidR="00977043" w:rsidRPr="00EF562F" w:rsidRDefault="00977043" w:rsidP="00977043">
      <w:pPr>
        <w:overflowPunct w:val="0"/>
        <w:spacing w:line="579" w:lineRule="exact"/>
        <w:rPr>
          <w:rFonts w:ascii="仿宋" w:eastAsia="仿宋" w:hAnsi="仿宋"/>
          <w:sz w:val="32"/>
          <w:szCs w:val="32"/>
        </w:rPr>
      </w:pPr>
    </w:p>
    <w:p w:rsidR="00F90AFB" w:rsidRPr="00EF562F" w:rsidRDefault="00F90AFB" w:rsidP="00977043">
      <w:pPr>
        <w:overflowPunct w:val="0"/>
        <w:spacing w:line="579" w:lineRule="exact"/>
        <w:rPr>
          <w:rFonts w:ascii="仿宋" w:eastAsia="仿宋" w:hAnsi="仿宋"/>
          <w:sz w:val="32"/>
          <w:szCs w:val="32"/>
        </w:rPr>
      </w:pPr>
    </w:p>
    <w:tbl>
      <w:tblPr>
        <w:tblpPr w:leftFromText="181" w:rightFromText="181" w:horzAnchor="margin" w:tblpYSpec="bottom"/>
        <w:tblOverlap w:val="never"/>
        <w:tblW w:w="0" w:type="auto"/>
        <w:tblBorders>
          <w:bottom w:val="single" w:sz="4" w:space="0" w:color="auto"/>
          <w:insideH w:val="single" w:sz="4" w:space="0" w:color="auto"/>
          <w:insideV w:val="single" w:sz="4" w:space="0" w:color="auto"/>
        </w:tblBorders>
        <w:tblLayout w:type="fixed"/>
        <w:tblLook w:val="0000"/>
      </w:tblPr>
      <w:tblGrid>
        <w:gridCol w:w="9060"/>
      </w:tblGrid>
      <w:tr w:rsidR="00977043" w:rsidRPr="00EF562F" w:rsidTr="000F3D71">
        <w:trPr>
          <w:trHeight w:val="737"/>
        </w:trPr>
        <w:tc>
          <w:tcPr>
            <w:tcW w:w="9060" w:type="dxa"/>
            <w:vAlign w:val="center"/>
          </w:tcPr>
          <w:p w:rsidR="00977043" w:rsidRPr="00EF562F" w:rsidRDefault="00977043" w:rsidP="000F3D71">
            <w:pPr>
              <w:overflowPunct w:val="0"/>
              <w:snapToGrid w:val="0"/>
              <w:rPr>
                <w:rFonts w:eastAsia="方正小标宋简体"/>
                <w:sz w:val="32"/>
                <w:szCs w:val="32"/>
              </w:rPr>
            </w:pPr>
            <w:r w:rsidRPr="00EF562F">
              <w:rPr>
                <w:rFonts w:eastAsia="黑体"/>
                <w:sz w:val="32"/>
                <w:szCs w:val="32"/>
              </w:rPr>
              <w:t>信息公开类别：</w:t>
            </w:r>
            <w:r w:rsidRPr="00EF562F">
              <w:rPr>
                <w:rFonts w:eastAsia="方正小标宋简体" w:hint="eastAsia"/>
                <w:sz w:val="32"/>
                <w:szCs w:val="32"/>
              </w:rPr>
              <w:t>依申请</w:t>
            </w:r>
            <w:r w:rsidRPr="00EF562F">
              <w:rPr>
                <w:rFonts w:eastAsia="方正小标宋简体"/>
                <w:sz w:val="32"/>
                <w:szCs w:val="32"/>
              </w:rPr>
              <w:t>公开</w:t>
            </w:r>
          </w:p>
        </w:tc>
      </w:tr>
      <w:tr w:rsidR="00977043" w:rsidRPr="00EF562F" w:rsidTr="000F3D71">
        <w:trPr>
          <w:trHeight w:val="737"/>
        </w:trPr>
        <w:tc>
          <w:tcPr>
            <w:tcW w:w="9060" w:type="dxa"/>
            <w:vAlign w:val="center"/>
          </w:tcPr>
          <w:p w:rsidR="00977043" w:rsidRPr="00EF562F" w:rsidRDefault="00977043" w:rsidP="00977043">
            <w:pPr>
              <w:overflowPunct w:val="0"/>
              <w:snapToGrid w:val="0"/>
              <w:ind w:leftChars="100" w:left="210" w:rightChars="100" w:right="210"/>
              <w:rPr>
                <w:rFonts w:ascii="Times New Roman" w:eastAsia="仿宋_GB2312" w:hAnsi="Times New Roman"/>
                <w:sz w:val="28"/>
                <w:szCs w:val="28"/>
              </w:rPr>
            </w:pPr>
            <w:r w:rsidRPr="00EF562F">
              <w:rPr>
                <w:rFonts w:ascii="Times New Roman" w:eastAsia="仿宋_GB2312" w:hAnsi="Times New Roman" w:hint="eastAsia"/>
                <w:sz w:val="28"/>
                <w:szCs w:val="28"/>
              </w:rPr>
              <w:t>抄送：委机关相关处（室）。</w:t>
            </w:r>
          </w:p>
        </w:tc>
      </w:tr>
      <w:tr w:rsidR="00977043" w:rsidRPr="00EF562F" w:rsidTr="000F3D71">
        <w:trPr>
          <w:trHeight w:val="737"/>
        </w:trPr>
        <w:tc>
          <w:tcPr>
            <w:tcW w:w="9060" w:type="dxa"/>
            <w:vAlign w:val="center"/>
          </w:tcPr>
          <w:p w:rsidR="00977043" w:rsidRPr="00EF562F" w:rsidRDefault="00977043" w:rsidP="00977043">
            <w:pPr>
              <w:overflowPunct w:val="0"/>
              <w:snapToGrid w:val="0"/>
              <w:ind w:leftChars="100" w:left="210" w:rightChars="100" w:right="210"/>
              <w:rPr>
                <w:rFonts w:ascii="Times New Roman" w:eastAsia="仿宋_GB2312" w:hAnsi="Times New Roman"/>
              </w:rPr>
            </w:pPr>
            <w:r w:rsidRPr="00EF562F">
              <w:rPr>
                <w:rFonts w:ascii="Times New Roman" w:eastAsia="仿宋_GB2312" w:hAnsi="Times New Roman"/>
                <w:sz w:val="28"/>
                <w:szCs w:val="28"/>
              </w:rPr>
              <w:t xml:space="preserve">成都市卫生和计划生育委员会办公室　　</w:t>
            </w:r>
            <w:r w:rsidRPr="00EF562F">
              <w:rPr>
                <w:rFonts w:ascii="Times New Roman" w:eastAsia="仿宋_GB2312" w:hAnsi="Times New Roman"/>
                <w:sz w:val="28"/>
                <w:szCs w:val="28"/>
              </w:rPr>
              <w:t xml:space="preserve"> 2017</w:t>
            </w:r>
            <w:r w:rsidRPr="00EF562F">
              <w:rPr>
                <w:rFonts w:ascii="Times New Roman" w:eastAsia="仿宋_GB2312" w:hAnsi="Times New Roman"/>
                <w:sz w:val="28"/>
                <w:szCs w:val="28"/>
              </w:rPr>
              <w:t>年</w:t>
            </w:r>
            <w:r w:rsidRPr="00EF562F">
              <w:rPr>
                <w:rFonts w:ascii="Times New Roman" w:eastAsia="仿宋_GB2312" w:hAnsi="Times New Roman"/>
                <w:sz w:val="28"/>
                <w:szCs w:val="28"/>
              </w:rPr>
              <w:t>2</w:t>
            </w:r>
            <w:r w:rsidRPr="00EF562F">
              <w:rPr>
                <w:rFonts w:ascii="Times New Roman" w:eastAsia="仿宋_GB2312" w:hAnsi="Times New Roman"/>
                <w:sz w:val="28"/>
                <w:szCs w:val="28"/>
              </w:rPr>
              <w:t>月</w:t>
            </w:r>
            <w:r w:rsidRPr="00EF562F">
              <w:rPr>
                <w:rFonts w:ascii="Times New Roman" w:eastAsia="仿宋_GB2312" w:hAnsi="Times New Roman"/>
                <w:sz w:val="28"/>
                <w:szCs w:val="28"/>
              </w:rPr>
              <w:t>1</w:t>
            </w:r>
            <w:r w:rsidRPr="00EF562F">
              <w:rPr>
                <w:rFonts w:ascii="Times New Roman" w:eastAsia="仿宋_GB2312" w:hAnsi="Times New Roman" w:hint="eastAsia"/>
                <w:sz w:val="28"/>
                <w:szCs w:val="28"/>
              </w:rPr>
              <w:t>7</w:t>
            </w:r>
            <w:r w:rsidRPr="00EF562F">
              <w:rPr>
                <w:rFonts w:ascii="Times New Roman" w:eastAsia="仿宋_GB2312" w:hAnsi="Times New Roman"/>
                <w:sz w:val="28"/>
                <w:szCs w:val="28"/>
              </w:rPr>
              <w:t>日印发</w:t>
            </w:r>
          </w:p>
        </w:tc>
      </w:tr>
    </w:tbl>
    <w:p w:rsidR="00977043" w:rsidRPr="00EF562F" w:rsidRDefault="00977043" w:rsidP="00977043">
      <w:pPr>
        <w:overflowPunct w:val="0"/>
        <w:spacing w:line="579" w:lineRule="exact"/>
        <w:rPr>
          <w:rFonts w:ascii="仿宋" w:eastAsia="仿宋" w:hAnsi="仿宋"/>
          <w:sz w:val="32"/>
          <w:szCs w:val="32"/>
        </w:rPr>
      </w:pPr>
      <w:r w:rsidRPr="00EF562F">
        <w:rPr>
          <w:rFonts w:ascii="仿宋" w:eastAsia="仿宋" w:hAnsi="仿宋"/>
          <w:noProof/>
          <w:sz w:val="32"/>
          <w:szCs w:val="32"/>
        </w:rPr>
        <w:drawing>
          <wp:anchor distT="0" distB="0" distL="114300" distR="114300" simplePos="0" relativeHeight="251660288" behindDoc="0" locked="0" layoutInCell="1" allowOverlap="1">
            <wp:simplePos x="1009650" y="1866900"/>
            <wp:positionH relativeFrom="margin">
              <wp:align>right</wp:align>
            </wp:positionH>
            <wp:positionV relativeFrom="margin">
              <wp:posOffset>8173085</wp:posOffset>
            </wp:positionV>
            <wp:extent cx="1789200" cy="496800"/>
            <wp:effectExtent l="0" t="0" r="0" b="0"/>
            <wp:wrapSquare wrapText="bothSides"/>
            <wp:docPr id="4" name="图片 4" descr="G:\发6\通知_成卫计发〔2017〕6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发6\通知_成卫计发〔2017〕6号.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200" cy="496800"/>
                    </a:xfrm>
                    <a:prstGeom prst="rect">
                      <a:avLst/>
                    </a:prstGeom>
                    <a:noFill/>
                    <a:ln>
                      <a:noFill/>
                    </a:ln>
                  </pic:spPr>
                </pic:pic>
              </a:graphicData>
            </a:graphic>
          </wp:anchor>
        </w:drawing>
      </w:r>
    </w:p>
    <w:sectPr w:rsidR="00977043" w:rsidRPr="00EF562F" w:rsidSect="00977043">
      <w:pgSz w:w="11906" w:h="16838" w:code="9"/>
      <w:pgMar w:top="2098" w:right="1474" w:bottom="1985" w:left="1588" w:header="851" w:footer="158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33" w:rsidRDefault="00F16033" w:rsidP="00E43229">
      <w:r>
        <w:separator/>
      </w:r>
    </w:p>
  </w:endnote>
  <w:endnote w:type="continuationSeparator" w:id="1">
    <w:p w:rsidR="00F16033" w:rsidRDefault="00F16033" w:rsidP="00E43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charset w:val="86"/>
    <w:family w:val="script"/>
    <w:pitch w:val="fixed"/>
    <w:sig w:usb0="00000003" w:usb1="080E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43" w:rsidRDefault="00DE3652" w:rsidP="005D5184">
    <w:pPr>
      <w:pStyle w:val="a5"/>
      <w:framePr w:wrap="around" w:vAnchor="text" w:hAnchor="margin" w:xAlign="outside" w:y="1"/>
      <w:rPr>
        <w:rStyle w:val="ab"/>
      </w:rPr>
    </w:pPr>
    <w:r>
      <w:rPr>
        <w:rStyle w:val="ab"/>
      </w:rPr>
      <w:fldChar w:fldCharType="begin"/>
    </w:r>
    <w:r w:rsidR="00977043">
      <w:rPr>
        <w:rStyle w:val="ab"/>
      </w:rPr>
      <w:instrText xml:space="preserve">PAGE  </w:instrText>
    </w:r>
    <w:r>
      <w:rPr>
        <w:rStyle w:val="ab"/>
      </w:rPr>
      <w:fldChar w:fldCharType="end"/>
    </w:r>
  </w:p>
  <w:p w:rsidR="00977043" w:rsidRDefault="00977043" w:rsidP="0097704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43" w:rsidRPr="00977043" w:rsidRDefault="00977043" w:rsidP="005D5184">
    <w:pPr>
      <w:pStyle w:val="a5"/>
      <w:framePr w:wrap="around" w:vAnchor="text" w:hAnchor="margin" w:xAlign="outside" w:y="1"/>
      <w:rPr>
        <w:rStyle w:val="ab"/>
        <w:rFonts w:ascii="Times New Roman" w:hAnsi="Times New Roman" w:cs="Times New Roman"/>
        <w:sz w:val="28"/>
      </w:rPr>
    </w:pPr>
    <w:r w:rsidRPr="00977043">
      <w:rPr>
        <w:rStyle w:val="ab"/>
        <w:rFonts w:ascii="仿宋_GB2312" w:eastAsia="仿宋_GB2312" w:hAnsi="Times New Roman" w:cs="Times New Roman" w:hint="eastAsia"/>
        <w:color w:val="FFFFFF"/>
        <w:sz w:val="28"/>
      </w:rPr>
      <w:t>—</w:t>
    </w:r>
    <w:r w:rsidRPr="00977043">
      <w:rPr>
        <w:rStyle w:val="ab"/>
        <w:rFonts w:ascii="仿宋_GB2312" w:eastAsia="仿宋_GB2312" w:hAnsi="Times New Roman" w:cs="Times New Roman" w:hint="eastAsia"/>
        <w:sz w:val="28"/>
      </w:rPr>
      <w:t>—</w:t>
    </w:r>
    <w:r w:rsidR="00DE3652" w:rsidRPr="00977043">
      <w:rPr>
        <w:rStyle w:val="ab"/>
        <w:rFonts w:ascii="Times New Roman" w:hAnsi="Times New Roman" w:cs="Times New Roman"/>
        <w:sz w:val="28"/>
      </w:rPr>
      <w:fldChar w:fldCharType="begin"/>
    </w:r>
    <w:r w:rsidRPr="00977043">
      <w:rPr>
        <w:rStyle w:val="ab"/>
        <w:rFonts w:ascii="Times New Roman" w:hAnsi="Times New Roman" w:cs="Times New Roman"/>
        <w:sz w:val="28"/>
      </w:rPr>
      <w:instrText xml:space="preserve">PAGE  </w:instrText>
    </w:r>
    <w:r w:rsidR="00DE3652" w:rsidRPr="00977043">
      <w:rPr>
        <w:rStyle w:val="ab"/>
        <w:rFonts w:ascii="Times New Roman" w:hAnsi="Times New Roman" w:cs="Times New Roman"/>
        <w:sz w:val="28"/>
      </w:rPr>
      <w:fldChar w:fldCharType="separate"/>
    </w:r>
    <w:r w:rsidR="00A25DC3">
      <w:rPr>
        <w:rStyle w:val="ab"/>
        <w:rFonts w:ascii="Times New Roman" w:hAnsi="Times New Roman" w:cs="Times New Roman"/>
        <w:noProof/>
        <w:sz w:val="28"/>
      </w:rPr>
      <w:t>8</w:t>
    </w:r>
    <w:r w:rsidR="00DE3652" w:rsidRPr="00977043">
      <w:rPr>
        <w:rStyle w:val="ab"/>
        <w:rFonts w:ascii="Times New Roman" w:hAnsi="Times New Roman" w:cs="Times New Roman"/>
        <w:sz w:val="28"/>
      </w:rPr>
      <w:fldChar w:fldCharType="end"/>
    </w:r>
    <w:r w:rsidRPr="00977043">
      <w:rPr>
        <w:rStyle w:val="ab"/>
        <w:rFonts w:ascii="仿宋_GB2312" w:eastAsia="仿宋_GB2312" w:hAnsi="Times New Roman" w:cs="Times New Roman" w:hint="eastAsia"/>
        <w:sz w:val="28"/>
      </w:rPr>
      <w:t>—</w:t>
    </w:r>
    <w:r w:rsidRPr="00977043">
      <w:rPr>
        <w:rStyle w:val="ab"/>
        <w:rFonts w:ascii="仿宋_GB2312" w:eastAsia="仿宋_GB2312" w:hAnsi="Times New Roman" w:cs="Times New Roman" w:hint="eastAsia"/>
        <w:color w:val="FFFFFF"/>
        <w:sz w:val="28"/>
      </w:rPr>
      <w:t>—</w:t>
    </w:r>
  </w:p>
  <w:p w:rsidR="00640A7A" w:rsidRPr="00977043" w:rsidRDefault="00640A7A" w:rsidP="00977043">
    <w:pPr>
      <w:pStyle w:val="a5"/>
      <w:ind w:right="360" w:firstLine="360"/>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33" w:rsidRDefault="00F16033" w:rsidP="00E43229">
      <w:r>
        <w:separator/>
      </w:r>
    </w:p>
  </w:footnote>
  <w:footnote w:type="continuationSeparator" w:id="1">
    <w:p w:rsidR="00F16033" w:rsidRDefault="00F16033" w:rsidP="00E43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769A"/>
    <w:multiLevelType w:val="singleLevel"/>
    <w:tmpl w:val="58A1769A"/>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163B"/>
    <w:rsid w:val="0002458C"/>
    <w:rsid w:val="00033C93"/>
    <w:rsid w:val="00046209"/>
    <w:rsid w:val="0007115C"/>
    <w:rsid w:val="0008432F"/>
    <w:rsid w:val="000A24C7"/>
    <w:rsid w:val="000B0F7E"/>
    <w:rsid w:val="000B239D"/>
    <w:rsid w:val="000C12EF"/>
    <w:rsid w:val="000C5349"/>
    <w:rsid w:val="000C5DBB"/>
    <w:rsid w:val="00101AE7"/>
    <w:rsid w:val="00102703"/>
    <w:rsid w:val="0011495D"/>
    <w:rsid w:val="0012139B"/>
    <w:rsid w:val="001247DD"/>
    <w:rsid w:val="00135AD7"/>
    <w:rsid w:val="00145BE3"/>
    <w:rsid w:val="001463BD"/>
    <w:rsid w:val="00146F5B"/>
    <w:rsid w:val="00152116"/>
    <w:rsid w:val="001658B1"/>
    <w:rsid w:val="001B73EC"/>
    <w:rsid w:val="001B76E9"/>
    <w:rsid w:val="001E07F7"/>
    <w:rsid w:val="001F0C40"/>
    <w:rsid w:val="002A4356"/>
    <w:rsid w:val="002A4F5B"/>
    <w:rsid w:val="002A7691"/>
    <w:rsid w:val="002E6C3B"/>
    <w:rsid w:val="002F0A59"/>
    <w:rsid w:val="003054C7"/>
    <w:rsid w:val="00342D06"/>
    <w:rsid w:val="00342F14"/>
    <w:rsid w:val="0036610D"/>
    <w:rsid w:val="003B52E7"/>
    <w:rsid w:val="003B7207"/>
    <w:rsid w:val="003C21C2"/>
    <w:rsid w:val="003D513D"/>
    <w:rsid w:val="003E33C9"/>
    <w:rsid w:val="003F74C9"/>
    <w:rsid w:val="00413ABD"/>
    <w:rsid w:val="00414B4B"/>
    <w:rsid w:val="0041774B"/>
    <w:rsid w:val="004327E7"/>
    <w:rsid w:val="00436ECD"/>
    <w:rsid w:val="0045525C"/>
    <w:rsid w:val="00482C54"/>
    <w:rsid w:val="0048441A"/>
    <w:rsid w:val="0049644E"/>
    <w:rsid w:val="004A371E"/>
    <w:rsid w:val="004A39C5"/>
    <w:rsid w:val="004A66C4"/>
    <w:rsid w:val="004E600F"/>
    <w:rsid w:val="00503A19"/>
    <w:rsid w:val="00504F6B"/>
    <w:rsid w:val="0052116B"/>
    <w:rsid w:val="0052315E"/>
    <w:rsid w:val="00535B4B"/>
    <w:rsid w:val="005401FB"/>
    <w:rsid w:val="0054558C"/>
    <w:rsid w:val="00553E1F"/>
    <w:rsid w:val="00562E0C"/>
    <w:rsid w:val="0058632C"/>
    <w:rsid w:val="005B08F3"/>
    <w:rsid w:val="005B2497"/>
    <w:rsid w:val="005C163B"/>
    <w:rsid w:val="00611330"/>
    <w:rsid w:val="00622CEA"/>
    <w:rsid w:val="00627953"/>
    <w:rsid w:val="00640A7A"/>
    <w:rsid w:val="00683C31"/>
    <w:rsid w:val="006864DE"/>
    <w:rsid w:val="006866D2"/>
    <w:rsid w:val="006A131B"/>
    <w:rsid w:val="006D0767"/>
    <w:rsid w:val="00702A7A"/>
    <w:rsid w:val="00747375"/>
    <w:rsid w:val="00763F65"/>
    <w:rsid w:val="007D09D0"/>
    <w:rsid w:val="007D777F"/>
    <w:rsid w:val="007E2671"/>
    <w:rsid w:val="007F2897"/>
    <w:rsid w:val="007F4B3D"/>
    <w:rsid w:val="008026E6"/>
    <w:rsid w:val="0080504E"/>
    <w:rsid w:val="00862DAF"/>
    <w:rsid w:val="00891788"/>
    <w:rsid w:val="00895A34"/>
    <w:rsid w:val="008C6A9C"/>
    <w:rsid w:val="008C71AC"/>
    <w:rsid w:val="00911446"/>
    <w:rsid w:val="00952583"/>
    <w:rsid w:val="00963E70"/>
    <w:rsid w:val="00970C34"/>
    <w:rsid w:val="00977043"/>
    <w:rsid w:val="00985421"/>
    <w:rsid w:val="009877EC"/>
    <w:rsid w:val="009A695C"/>
    <w:rsid w:val="009B2636"/>
    <w:rsid w:val="009B3BCC"/>
    <w:rsid w:val="009F1839"/>
    <w:rsid w:val="009F1B44"/>
    <w:rsid w:val="009F2473"/>
    <w:rsid w:val="00A10B98"/>
    <w:rsid w:val="00A21EAF"/>
    <w:rsid w:val="00A25DC3"/>
    <w:rsid w:val="00A4054E"/>
    <w:rsid w:val="00A61D8E"/>
    <w:rsid w:val="00AD16E8"/>
    <w:rsid w:val="00B2084E"/>
    <w:rsid w:val="00B24889"/>
    <w:rsid w:val="00B6645F"/>
    <w:rsid w:val="00B672CE"/>
    <w:rsid w:val="00BA6D4B"/>
    <w:rsid w:val="00BB46C9"/>
    <w:rsid w:val="00BE019B"/>
    <w:rsid w:val="00C22BA5"/>
    <w:rsid w:val="00C95205"/>
    <w:rsid w:val="00CB4165"/>
    <w:rsid w:val="00CF1C6A"/>
    <w:rsid w:val="00CF7179"/>
    <w:rsid w:val="00D0449F"/>
    <w:rsid w:val="00D167A7"/>
    <w:rsid w:val="00D421AA"/>
    <w:rsid w:val="00D4506D"/>
    <w:rsid w:val="00D751B0"/>
    <w:rsid w:val="00DD1578"/>
    <w:rsid w:val="00DE3652"/>
    <w:rsid w:val="00E329F7"/>
    <w:rsid w:val="00E43229"/>
    <w:rsid w:val="00E436DA"/>
    <w:rsid w:val="00E67012"/>
    <w:rsid w:val="00E95FD7"/>
    <w:rsid w:val="00E97FD2"/>
    <w:rsid w:val="00EB1DCB"/>
    <w:rsid w:val="00EB66EC"/>
    <w:rsid w:val="00EE7B78"/>
    <w:rsid w:val="00EF3B0F"/>
    <w:rsid w:val="00EF562F"/>
    <w:rsid w:val="00F16033"/>
    <w:rsid w:val="00F20478"/>
    <w:rsid w:val="00F5153F"/>
    <w:rsid w:val="00F54659"/>
    <w:rsid w:val="00F77240"/>
    <w:rsid w:val="00F90AFB"/>
    <w:rsid w:val="00F930AE"/>
    <w:rsid w:val="0139158C"/>
    <w:rsid w:val="05693EE5"/>
    <w:rsid w:val="09F37FB3"/>
    <w:rsid w:val="108022A8"/>
    <w:rsid w:val="11913D5B"/>
    <w:rsid w:val="14273E59"/>
    <w:rsid w:val="1DF90A36"/>
    <w:rsid w:val="1F76708C"/>
    <w:rsid w:val="2C6F7715"/>
    <w:rsid w:val="2D420914"/>
    <w:rsid w:val="341E1367"/>
    <w:rsid w:val="4091550B"/>
    <w:rsid w:val="46C049ED"/>
    <w:rsid w:val="4A633760"/>
    <w:rsid w:val="5C901A6B"/>
    <w:rsid w:val="5CBD399E"/>
    <w:rsid w:val="606A5D1D"/>
    <w:rsid w:val="611A6138"/>
    <w:rsid w:val="68DA4810"/>
    <w:rsid w:val="6C6D47AD"/>
    <w:rsid w:val="753006CD"/>
    <w:rsid w:val="79FD4AAE"/>
    <w:rsid w:val="7D086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52"/>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DE3652"/>
    <w:pPr>
      <w:ind w:leftChars="2500" w:left="100"/>
    </w:pPr>
  </w:style>
  <w:style w:type="paragraph" w:styleId="a4">
    <w:name w:val="Balloon Text"/>
    <w:basedOn w:val="a"/>
    <w:link w:val="Char0"/>
    <w:uiPriority w:val="99"/>
    <w:unhideWhenUsed/>
    <w:qFormat/>
    <w:rsid w:val="00DE3652"/>
    <w:rPr>
      <w:sz w:val="18"/>
      <w:szCs w:val="18"/>
    </w:rPr>
  </w:style>
  <w:style w:type="paragraph" w:styleId="a5">
    <w:name w:val="footer"/>
    <w:basedOn w:val="a"/>
    <w:link w:val="Char1"/>
    <w:uiPriority w:val="99"/>
    <w:unhideWhenUsed/>
    <w:qFormat/>
    <w:rsid w:val="00DE365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E36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DE3652"/>
    <w:pPr>
      <w:spacing w:beforeAutospacing="1" w:afterAutospacing="1"/>
      <w:jc w:val="left"/>
    </w:pPr>
    <w:rPr>
      <w:kern w:val="0"/>
      <w:sz w:val="24"/>
    </w:rPr>
  </w:style>
  <w:style w:type="character" w:styleId="a8">
    <w:name w:val="FollowedHyperlink"/>
    <w:basedOn w:val="a0"/>
    <w:uiPriority w:val="99"/>
    <w:unhideWhenUsed/>
    <w:qFormat/>
    <w:rsid w:val="00DE3652"/>
    <w:rPr>
      <w:color w:val="454545"/>
      <w:u w:val="none"/>
    </w:rPr>
  </w:style>
  <w:style w:type="character" w:styleId="a9">
    <w:name w:val="Hyperlink"/>
    <w:basedOn w:val="a0"/>
    <w:uiPriority w:val="99"/>
    <w:unhideWhenUsed/>
    <w:qFormat/>
    <w:rsid w:val="00DE3652"/>
    <w:rPr>
      <w:color w:val="454545"/>
      <w:u w:val="none"/>
    </w:rPr>
  </w:style>
  <w:style w:type="table" w:styleId="aa">
    <w:name w:val="Table Grid"/>
    <w:basedOn w:val="a1"/>
    <w:uiPriority w:val="39"/>
    <w:qFormat/>
    <w:rsid w:val="00DE365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E3652"/>
    <w:pPr>
      <w:ind w:firstLineChars="200" w:firstLine="420"/>
    </w:pPr>
  </w:style>
  <w:style w:type="character" w:customStyle="1" w:styleId="Char2">
    <w:name w:val="页眉 Char"/>
    <w:basedOn w:val="a0"/>
    <w:link w:val="a6"/>
    <w:uiPriority w:val="99"/>
    <w:qFormat/>
    <w:rsid w:val="00DE3652"/>
    <w:rPr>
      <w:kern w:val="2"/>
      <w:sz w:val="18"/>
      <w:szCs w:val="18"/>
    </w:rPr>
  </w:style>
  <w:style w:type="character" w:customStyle="1" w:styleId="Char0">
    <w:name w:val="批注框文本 Char"/>
    <w:basedOn w:val="a0"/>
    <w:link w:val="a4"/>
    <w:uiPriority w:val="99"/>
    <w:semiHidden/>
    <w:qFormat/>
    <w:rsid w:val="00DE3652"/>
    <w:rPr>
      <w:rFonts w:ascii="Calibri" w:eastAsia="宋体" w:hAnsi="Calibri" w:cs="Times New Roman"/>
      <w:kern w:val="2"/>
      <w:sz w:val="18"/>
      <w:szCs w:val="18"/>
    </w:rPr>
  </w:style>
  <w:style w:type="character" w:customStyle="1" w:styleId="Char">
    <w:name w:val="日期 Char"/>
    <w:basedOn w:val="a0"/>
    <w:link w:val="a3"/>
    <w:uiPriority w:val="99"/>
    <w:semiHidden/>
    <w:rsid w:val="00DE3652"/>
    <w:rPr>
      <w:rFonts w:ascii="Calibri" w:hAnsi="Calibri"/>
      <w:kern w:val="2"/>
      <w:sz w:val="21"/>
      <w:szCs w:val="21"/>
    </w:rPr>
  </w:style>
  <w:style w:type="character" w:customStyle="1" w:styleId="Char1">
    <w:name w:val="页脚 Char"/>
    <w:basedOn w:val="a0"/>
    <w:link w:val="a5"/>
    <w:uiPriority w:val="99"/>
    <w:rsid w:val="00640A7A"/>
    <w:rPr>
      <w:rFonts w:asciiTheme="minorHAnsi" w:eastAsiaTheme="minorEastAsia" w:hAnsiTheme="minorHAnsi" w:cstheme="minorBidi"/>
      <w:kern w:val="2"/>
      <w:sz w:val="18"/>
      <w:szCs w:val="18"/>
    </w:rPr>
  </w:style>
  <w:style w:type="character" w:styleId="ab">
    <w:name w:val="page number"/>
    <w:basedOn w:val="a0"/>
    <w:uiPriority w:val="99"/>
    <w:semiHidden/>
    <w:unhideWhenUsed/>
    <w:rsid w:val="00977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spacing w:beforeAutospacing="1" w:afterAutospacing="1"/>
      <w:jc w:val="left"/>
    </w:pPr>
    <w:rPr>
      <w:kern w:val="0"/>
      <w:sz w:val="24"/>
    </w:rPr>
  </w:style>
  <w:style w:type="character" w:styleId="a8">
    <w:name w:val="FollowedHyperlink"/>
    <w:basedOn w:val="a0"/>
    <w:uiPriority w:val="99"/>
    <w:unhideWhenUsed/>
    <w:qFormat/>
    <w:rPr>
      <w:color w:val="454545"/>
      <w:u w:val="none"/>
    </w:rPr>
  </w:style>
  <w:style w:type="character" w:styleId="a9">
    <w:name w:val="Hyperlink"/>
    <w:basedOn w:val="a0"/>
    <w:uiPriority w:val="99"/>
    <w:unhideWhenUsed/>
    <w:qFormat/>
    <w:rPr>
      <w:color w:val="454545"/>
      <w:u w:val="none"/>
    </w:rPr>
  </w:style>
  <w:style w:type="table" w:styleId="aa">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kern w:val="2"/>
      <w:sz w:val="18"/>
      <w:szCs w:val="18"/>
    </w:rPr>
  </w:style>
  <w:style w:type="character" w:customStyle="1" w:styleId="Char0">
    <w:name w:val="批注框文本 Char"/>
    <w:basedOn w:val="a0"/>
    <w:link w:val="a4"/>
    <w:uiPriority w:val="99"/>
    <w:semiHidden/>
    <w:qFormat/>
    <w:rPr>
      <w:rFonts w:ascii="Calibri" w:eastAsia="宋体" w:hAnsi="Calibri" w:cs="Times New Roman"/>
      <w:kern w:val="2"/>
      <w:sz w:val="18"/>
      <w:szCs w:val="18"/>
    </w:rPr>
  </w:style>
  <w:style w:type="character" w:customStyle="1" w:styleId="Char">
    <w:name w:val="日期 Char"/>
    <w:basedOn w:val="a0"/>
    <w:link w:val="a3"/>
    <w:uiPriority w:val="99"/>
    <w:semiHidden/>
    <w:rPr>
      <w:rFonts w:ascii="Calibri" w:hAnsi="Calibri"/>
      <w:kern w:val="2"/>
      <w:sz w:val="21"/>
      <w:szCs w:val="21"/>
    </w:rPr>
  </w:style>
  <w:style w:type="character" w:customStyle="1" w:styleId="Char1">
    <w:name w:val="页脚 Char"/>
    <w:basedOn w:val="a0"/>
    <w:link w:val="a5"/>
    <w:uiPriority w:val="99"/>
    <w:rsid w:val="00640A7A"/>
    <w:rPr>
      <w:rFonts w:asciiTheme="minorHAnsi" w:eastAsiaTheme="minorEastAsia" w:hAnsiTheme="minorHAnsi" w:cstheme="minorBidi"/>
      <w:kern w:val="2"/>
      <w:sz w:val="18"/>
      <w:szCs w:val="18"/>
    </w:rPr>
  </w:style>
  <w:style w:type="character" w:styleId="ab">
    <w:name w:val="page number"/>
    <w:basedOn w:val="a0"/>
    <w:uiPriority w:val="99"/>
    <w:semiHidden/>
    <w:unhideWhenUsed/>
    <w:rsid w:val="0097704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6CB69FE-AD67-45A4-B701-B16F144863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584</Words>
  <Characters>3331</Characters>
  <Application>Microsoft Office Word</Application>
  <DocSecurity>0</DocSecurity>
  <Lines>27</Lines>
  <Paragraphs>7</Paragraphs>
  <ScaleCrop>false</ScaleCrop>
  <Company>Microsoft</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cuishuang</dc:creator>
  <cp:lastModifiedBy>lenovo</cp:lastModifiedBy>
  <cp:revision>3</cp:revision>
  <cp:lastPrinted>2017-02-20T10:58:00Z</cp:lastPrinted>
  <dcterms:created xsi:type="dcterms:W3CDTF">2017-02-20T11:14:00Z</dcterms:created>
  <dcterms:modified xsi:type="dcterms:W3CDTF">2017-02-20T11:14:00Z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