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72A" w:rsidRDefault="009641B0" w:rsidP="0028454A">
      <w:pPr>
        <w:pStyle w:val="a4"/>
        <w:tabs>
          <w:tab w:val="left" w:pos="600"/>
        </w:tabs>
        <w:spacing w:beforeLines="100" w:afterLines="100" w:line="400" w:lineRule="exact"/>
        <w:jc w:val="center"/>
        <w:outlineLvl w:val="0"/>
        <w:rPr>
          <w:rFonts w:ascii="宋体" w:hAnsi="宋体"/>
          <w:b/>
          <w:sz w:val="24"/>
        </w:rPr>
      </w:pPr>
      <w:r>
        <w:rPr>
          <w:rFonts w:ascii="宋体" w:hAnsi="宋体" w:hint="eastAsia"/>
          <w:b/>
          <w:sz w:val="24"/>
        </w:rPr>
        <w:t>附件二：技术要求</w:t>
      </w:r>
    </w:p>
    <w:p w:rsidR="0028454A" w:rsidRPr="0036167B" w:rsidRDefault="0028454A" w:rsidP="0028454A">
      <w:pPr>
        <w:pStyle w:val="a4"/>
        <w:tabs>
          <w:tab w:val="left" w:pos="600"/>
        </w:tabs>
        <w:spacing w:beforeLines="100" w:afterLines="100" w:line="400" w:lineRule="exact"/>
        <w:ind w:leftChars="0" w:left="0"/>
        <w:jc w:val="left"/>
        <w:outlineLvl w:val="0"/>
        <w:rPr>
          <w:rFonts w:ascii="宋体" w:hAnsi="宋体"/>
          <w:b/>
          <w:sz w:val="24"/>
        </w:rPr>
      </w:pPr>
      <w:r>
        <w:rPr>
          <w:rFonts w:ascii="宋体" w:hAnsi="宋体" w:hint="eastAsia"/>
          <w:b/>
          <w:sz w:val="24"/>
        </w:rPr>
        <w:t>注：本附件中所有“基本要求”（即</w:t>
      </w:r>
      <w:r w:rsidRPr="0036167B">
        <w:rPr>
          <w:rFonts w:ascii="宋体" w:hAnsi="宋体" w:hint="eastAsia"/>
          <w:b/>
          <w:sz w:val="24"/>
        </w:rPr>
        <w:t>实质性响应</w:t>
      </w:r>
      <w:r>
        <w:rPr>
          <w:rFonts w:ascii="宋体" w:hAnsi="宋体" w:hint="eastAsia"/>
          <w:b/>
          <w:sz w:val="24"/>
        </w:rPr>
        <w:t>）必须满足；“其他技术要求”可选择响应。</w:t>
      </w:r>
    </w:p>
    <w:p w:rsidR="004A272A" w:rsidRDefault="009641B0" w:rsidP="0028454A">
      <w:pPr>
        <w:pStyle w:val="a4"/>
        <w:tabs>
          <w:tab w:val="left" w:pos="600"/>
        </w:tabs>
        <w:spacing w:beforeLines="100" w:afterLines="100" w:line="400" w:lineRule="exact"/>
        <w:outlineLvl w:val="0"/>
        <w:rPr>
          <w:rFonts w:ascii="宋体" w:hAnsi="宋体"/>
          <w:b/>
          <w:sz w:val="24"/>
        </w:rPr>
      </w:pPr>
      <w:r>
        <w:rPr>
          <w:rFonts w:ascii="宋体" w:hAnsi="宋体" w:hint="eastAsia"/>
          <w:b/>
          <w:sz w:val="24"/>
        </w:rPr>
        <w:t>数据中心防火墙 1台</w:t>
      </w:r>
    </w:p>
    <w:p w:rsidR="004A272A" w:rsidRDefault="009641B0">
      <w:pPr>
        <w:pStyle w:val="a4"/>
        <w:tabs>
          <w:tab w:val="left" w:pos="600"/>
        </w:tabs>
        <w:spacing w:line="360" w:lineRule="auto"/>
        <w:ind w:leftChars="0" w:left="0"/>
        <w:outlineLvl w:val="0"/>
        <w:rPr>
          <w:rFonts w:ascii="宋体" w:hAnsi="宋体"/>
          <w:sz w:val="24"/>
        </w:rPr>
      </w:pPr>
      <w:r>
        <w:rPr>
          <w:rFonts w:ascii="宋体" w:hAnsi="宋体" w:hint="eastAsia"/>
          <w:sz w:val="24"/>
        </w:rPr>
        <w:t>（一）、基本要求</w:t>
      </w:r>
      <w:bookmarkStart w:id="0" w:name="_GoBack"/>
      <w:bookmarkEnd w:id="0"/>
    </w:p>
    <w:p w:rsidR="004A272A" w:rsidRDefault="009641B0">
      <w:pPr>
        <w:pStyle w:val="a7"/>
        <w:numPr>
          <w:ilvl w:val="0"/>
          <w:numId w:val="1"/>
        </w:numPr>
        <w:spacing w:line="360" w:lineRule="auto"/>
        <w:ind w:firstLineChars="0"/>
        <w:rPr>
          <w:rFonts w:asciiTheme="minorEastAsia" w:hAnsiTheme="minorEastAsia"/>
          <w:color w:val="000000" w:themeColor="text1"/>
          <w:szCs w:val="21"/>
        </w:rPr>
      </w:pPr>
      <w:r>
        <w:rPr>
          <w:rFonts w:hint="eastAsia"/>
        </w:rPr>
        <w:t>吞吐量应不低于</w:t>
      </w:r>
      <w:r>
        <w:rPr>
          <w:rFonts w:hint="eastAsia"/>
        </w:rPr>
        <w:t>30Gbps</w:t>
      </w:r>
      <w:r>
        <w:rPr>
          <w:rFonts w:hint="eastAsia"/>
        </w:rPr>
        <w:t>，并发连接数不低于</w:t>
      </w:r>
      <w:r>
        <w:rPr>
          <w:rFonts w:hint="eastAsia"/>
        </w:rPr>
        <w:t>1100</w:t>
      </w:r>
      <w:r>
        <w:rPr>
          <w:rFonts w:hint="eastAsia"/>
        </w:rPr>
        <w:t>万，</w:t>
      </w:r>
      <w:r w:rsidRPr="0029391D">
        <w:rPr>
          <w:rFonts w:hint="eastAsia"/>
        </w:rPr>
        <w:t>每秒新建连接数</w:t>
      </w:r>
      <w:r>
        <w:rPr>
          <w:rFonts w:hint="eastAsia"/>
        </w:rPr>
        <w:t>不低于</w:t>
      </w:r>
      <w:r w:rsidRPr="0029391D">
        <w:t>40</w:t>
      </w:r>
      <w:r w:rsidRPr="0029391D">
        <w:t>万</w:t>
      </w:r>
      <w:r w:rsidRPr="0029391D">
        <w:rPr>
          <w:rFonts w:hint="eastAsia"/>
        </w:rPr>
        <w:t>，</w:t>
      </w:r>
      <w:r w:rsidRPr="0029391D">
        <w:t>虚拟防火墙数量</w:t>
      </w:r>
      <w:r w:rsidRPr="0029391D">
        <w:t>≥490</w:t>
      </w:r>
      <w:r>
        <w:rPr>
          <w:rFonts w:hint="eastAsia"/>
        </w:rPr>
        <w:t>，配置冗余电源</w:t>
      </w:r>
      <w:r>
        <w:rPr>
          <w:rFonts w:asciiTheme="minorEastAsia" w:hAnsiTheme="minorEastAsia" w:hint="eastAsia"/>
          <w:color w:val="000000" w:themeColor="text1"/>
          <w:szCs w:val="21"/>
        </w:rPr>
        <w:t>。</w:t>
      </w:r>
    </w:p>
    <w:p w:rsidR="004A272A" w:rsidRDefault="009641B0">
      <w:pPr>
        <w:pStyle w:val="a7"/>
        <w:numPr>
          <w:ilvl w:val="0"/>
          <w:numId w:val="1"/>
        </w:numPr>
        <w:spacing w:line="360" w:lineRule="auto"/>
        <w:ind w:firstLineChars="0"/>
        <w:rPr>
          <w:rFonts w:asciiTheme="minorEastAsia" w:hAnsiTheme="minorEastAsia"/>
          <w:color w:val="000000" w:themeColor="text1"/>
          <w:szCs w:val="21"/>
        </w:rPr>
      </w:pPr>
      <w:r>
        <w:rPr>
          <w:rFonts w:hint="eastAsia"/>
        </w:rPr>
        <w:t>实际配置不低于</w:t>
      </w:r>
      <w:r>
        <w:t>2</w:t>
      </w:r>
      <w:r>
        <w:rPr>
          <w:rFonts w:hint="eastAsia"/>
        </w:rPr>
        <w:t>个</w:t>
      </w:r>
      <w:r w:rsidRPr="0029391D">
        <w:t>40G</w:t>
      </w:r>
      <w:r w:rsidRPr="0029391D">
        <w:t>接口</w:t>
      </w:r>
      <w:r w:rsidRPr="0029391D">
        <w:rPr>
          <w:rFonts w:hint="eastAsia"/>
        </w:rPr>
        <w:t>，</w:t>
      </w:r>
      <w:r>
        <w:rPr>
          <w:rFonts w:hint="eastAsia"/>
        </w:rPr>
        <w:t>12</w:t>
      </w:r>
      <w:r>
        <w:rPr>
          <w:rFonts w:hint="eastAsia"/>
        </w:rPr>
        <w:t>个</w:t>
      </w:r>
      <w:r>
        <w:rPr>
          <w:rFonts w:hint="eastAsia"/>
        </w:rPr>
        <w:t>10GE SPF+</w:t>
      </w:r>
      <w:r>
        <w:rPr>
          <w:rFonts w:hint="eastAsia"/>
        </w:rPr>
        <w:t>接口</w:t>
      </w:r>
      <w:r>
        <w:rPr>
          <w:rFonts w:hint="eastAsia"/>
        </w:rPr>
        <w:t>(</w:t>
      </w:r>
      <w:r>
        <w:rPr>
          <w:rFonts w:hint="eastAsia"/>
        </w:rPr>
        <w:t>含</w:t>
      </w:r>
      <w:r>
        <w:rPr>
          <w:rFonts w:hint="eastAsia"/>
        </w:rPr>
        <w:t>4</w:t>
      </w:r>
      <w:r>
        <w:rPr>
          <w:rFonts w:hint="eastAsia"/>
        </w:rPr>
        <w:t>个万兆</w:t>
      </w:r>
      <w:proofErr w:type="gramStart"/>
      <w:r>
        <w:rPr>
          <w:rFonts w:hint="eastAsia"/>
        </w:rPr>
        <w:t>多模光模块</w:t>
      </w:r>
      <w:proofErr w:type="gramEnd"/>
      <w:r>
        <w:rPr>
          <w:rFonts w:hint="eastAsia"/>
        </w:rPr>
        <w:t>)</w:t>
      </w:r>
      <w:r>
        <w:rPr>
          <w:rFonts w:hint="eastAsia"/>
        </w:rPr>
        <w:t>，</w:t>
      </w:r>
      <w:r>
        <w:rPr>
          <w:rFonts w:hint="eastAsia"/>
        </w:rPr>
        <w:t>12</w:t>
      </w:r>
      <w:r>
        <w:rPr>
          <w:rFonts w:hint="eastAsia"/>
        </w:rPr>
        <w:t>个</w:t>
      </w:r>
      <w:r>
        <w:rPr>
          <w:rFonts w:hint="eastAsia"/>
        </w:rPr>
        <w:t>GE</w:t>
      </w:r>
      <w:r>
        <w:rPr>
          <w:rFonts w:hint="eastAsia"/>
        </w:rPr>
        <w:t>电口，</w:t>
      </w:r>
      <w:r>
        <w:rPr>
          <w:rFonts w:hint="eastAsia"/>
        </w:rPr>
        <w:t>1T</w:t>
      </w:r>
      <w:r>
        <w:rPr>
          <w:rFonts w:hint="eastAsia"/>
        </w:rPr>
        <w:t>硬盘。</w:t>
      </w:r>
    </w:p>
    <w:p w:rsidR="004A272A" w:rsidRDefault="009641B0">
      <w:pPr>
        <w:pStyle w:val="a7"/>
        <w:numPr>
          <w:ilvl w:val="0"/>
          <w:numId w:val="1"/>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w:t>
      </w:r>
      <w:r>
        <w:rPr>
          <w:rFonts w:asciiTheme="minorEastAsia" w:hAnsiTheme="minorEastAsia"/>
          <w:color w:val="000000" w:themeColor="text1"/>
          <w:szCs w:val="21"/>
        </w:rPr>
        <w:t>3</w:t>
      </w:r>
      <w:r>
        <w:rPr>
          <w:rFonts w:asciiTheme="minorEastAsia" w:hAnsiTheme="minorEastAsia" w:hint="eastAsia"/>
          <w:color w:val="000000" w:themeColor="text1"/>
          <w:szCs w:val="21"/>
        </w:rPr>
        <w:t>年售后服务承诺函原件并加盖原厂鲜章</w:t>
      </w:r>
    </w:p>
    <w:p w:rsidR="004A272A" w:rsidRDefault="009641B0">
      <w:pPr>
        <w:spacing w:line="360" w:lineRule="auto"/>
        <w:outlineLvl w:val="0"/>
        <w:rPr>
          <w:rFonts w:ascii="宋体" w:hAnsi="宋体"/>
          <w:sz w:val="24"/>
        </w:rPr>
      </w:pPr>
      <w:r>
        <w:rPr>
          <w:rFonts w:ascii="宋体" w:hAnsi="宋体" w:hint="eastAsia"/>
          <w:sz w:val="24"/>
        </w:rPr>
        <w:t>（二）、其他技术要求（在以下每项要求后面注明“满足”或“不满足”）：</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b/>
        <w:t>IPV6：支持IPv6协议</w:t>
      </w:r>
      <w:proofErr w:type="gramStart"/>
      <w:r>
        <w:rPr>
          <w:rFonts w:asciiTheme="minorEastAsia" w:hAnsiTheme="minorEastAsia" w:hint="eastAsia"/>
          <w:color w:val="000000" w:themeColor="text1"/>
          <w:szCs w:val="21"/>
        </w:rPr>
        <w:t>栈</w:t>
      </w:r>
      <w:proofErr w:type="gramEnd"/>
      <w:r>
        <w:rPr>
          <w:rFonts w:asciiTheme="minorEastAsia" w:hAnsiTheme="minorEastAsia" w:hint="eastAsia"/>
          <w:color w:val="000000" w:themeColor="text1"/>
          <w:szCs w:val="21"/>
        </w:rPr>
        <w:t>、IPV6穿越技术、IPV6路由协议、IPv6 over IPv4 GRE隧道、6RD隧道 （提供“IPV6 Ready Phase-2”认证证书复印件并加盖原厂商鲜章）</w:t>
      </w:r>
      <w:r>
        <w:rPr>
          <w:rFonts w:hint="eastAsia"/>
        </w:rPr>
        <w:tab/>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hint="eastAsia"/>
        </w:rPr>
        <w:t>数据安全</w:t>
      </w:r>
      <w:r>
        <w:rPr>
          <w:rFonts w:hint="eastAsia"/>
        </w:rPr>
        <w:t xml:space="preserve"> </w:t>
      </w:r>
      <w:r>
        <w:rPr>
          <w:rFonts w:hint="eastAsia"/>
        </w:rPr>
        <w:t>：支持</w:t>
      </w:r>
      <w:proofErr w:type="spellStart"/>
      <w:r>
        <w:rPr>
          <w:rFonts w:hint="eastAsia"/>
        </w:rPr>
        <w:t>SafeSearch</w:t>
      </w:r>
      <w:proofErr w:type="spellEnd"/>
      <w:r>
        <w:rPr>
          <w:rFonts w:hint="eastAsia"/>
        </w:rPr>
        <w:t>功能，能够过滤掉搜索引擎返回的色情和具有潜在攻击性的不健康内容以规范上网行为。（提供功能截图并加盖原厂商鲜章）</w:t>
      </w:r>
      <w:r>
        <w:rPr>
          <w:rFonts w:asciiTheme="minorEastAsia" w:hAnsiTheme="minorEastAsia" w:hint="eastAsia"/>
          <w:color w:val="000000" w:themeColor="text1"/>
          <w:szCs w:val="21"/>
        </w:rPr>
        <w:tab/>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加密流量安全防护 ：支持对HTTPS，POP3S，SMTPS,IMAPS加密流量代理解密后，并进行内容过滤，审计，安全防护。（提供功能截图并加盖原厂商鲜章）</w:t>
      </w:r>
    </w:p>
    <w:p w:rsidR="004A272A" w:rsidRDefault="009641B0">
      <w:pPr>
        <w:pStyle w:val="a7"/>
        <w:numPr>
          <w:ilvl w:val="0"/>
          <w:numId w:val="2"/>
        </w:numPr>
        <w:spacing w:line="360" w:lineRule="auto"/>
        <w:ind w:firstLineChars="0"/>
      </w:pPr>
      <w:r>
        <w:rPr>
          <w:rFonts w:hint="eastAsia"/>
        </w:rPr>
        <w:t>智能威胁防御</w:t>
      </w:r>
      <w:r>
        <w:rPr>
          <w:rFonts w:hint="eastAsia"/>
        </w:rPr>
        <w:t xml:space="preserve"> </w:t>
      </w:r>
      <w:r>
        <w:rPr>
          <w:rFonts w:hint="eastAsia"/>
        </w:rPr>
        <w:t>：支持防火墙</w:t>
      </w:r>
      <w:proofErr w:type="gramStart"/>
      <w:r>
        <w:rPr>
          <w:rFonts w:hint="eastAsia"/>
        </w:rPr>
        <w:t>与云沙箱</w:t>
      </w:r>
      <w:proofErr w:type="gramEnd"/>
      <w:r>
        <w:rPr>
          <w:rFonts w:hint="eastAsia"/>
        </w:rPr>
        <w:t>、本地沙箱混合联动，敏感文件在本地沙箱检测，普通文件上</w:t>
      </w:r>
      <w:proofErr w:type="gramStart"/>
      <w:r>
        <w:rPr>
          <w:rFonts w:hint="eastAsia"/>
        </w:rPr>
        <w:t>传到云沙箱</w:t>
      </w:r>
      <w:proofErr w:type="gramEnd"/>
      <w:r>
        <w:rPr>
          <w:rFonts w:hint="eastAsia"/>
        </w:rPr>
        <w:t>，及保护了客户敏感数据有提高了云检测能力。（提供功能截图并加盖原厂商鲜章）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hint="eastAsia"/>
        </w:rPr>
        <w:t>产品资质：具有公安部颁发的防火墙《计算机信息系统安全专用产品销售许可证》，且达到增强级级别，提供证书复印件并加盖原厂商鲜章</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数据中心入侵防御 1台</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numPr>
          <w:ilvl w:val="0"/>
          <w:numId w:val="3"/>
        </w:numPr>
        <w:spacing w:line="360" w:lineRule="auto"/>
        <w:ind w:firstLineChars="0"/>
        <w:rPr>
          <w:rFonts w:asciiTheme="minorEastAsia" w:hAnsiTheme="minorEastAsia"/>
          <w:color w:val="000000" w:themeColor="text1"/>
          <w:szCs w:val="21"/>
        </w:rPr>
      </w:pPr>
      <w:r>
        <w:rPr>
          <w:rFonts w:hint="eastAsia"/>
        </w:rPr>
        <w:t>吞吐量应不低于</w:t>
      </w:r>
      <w:r>
        <w:rPr>
          <w:rFonts w:hint="eastAsia"/>
        </w:rPr>
        <w:t>15Gbps</w:t>
      </w:r>
      <w:r>
        <w:rPr>
          <w:rFonts w:hint="eastAsia"/>
        </w:rPr>
        <w:t>，并发连接数不低于</w:t>
      </w:r>
      <w:r>
        <w:rPr>
          <w:rFonts w:hint="eastAsia"/>
        </w:rPr>
        <w:t>1150</w:t>
      </w:r>
      <w:r>
        <w:rPr>
          <w:rFonts w:hint="eastAsia"/>
        </w:rPr>
        <w:t>万，</w:t>
      </w:r>
      <w:r w:rsidRPr="0029391D">
        <w:rPr>
          <w:rFonts w:hint="eastAsia"/>
        </w:rPr>
        <w:t>每秒新建连接数</w:t>
      </w:r>
      <w:r>
        <w:rPr>
          <w:rFonts w:hint="eastAsia"/>
        </w:rPr>
        <w:t>不低于</w:t>
      </w:r>
      <w:r w:rsidRPr="0029391D">
        <w:t>39</w:t>
      </w:r>
      <w:r w:rsidRPr="0029391D">
        <w:rPr>
          <w:rFonts w:hint="eastAsia"/>
        </w:rPr>
        <w:t>万</w:t>
      </w:r>
      <w:r w:rsidRPr="0029391D">
        <w:t xml:space="preserve"> </w:t>
      </w:r>
    </w:p>
    <w:p w:rsidR="004A272A" w:rsidRDefault="009641B0">
      <w:pPr>
        <w:pStyle w:val="a7"/>
        <w:numPr>
          <w:ilvl w:val="0"/>
          <w:numId w:val="3"/>
        </w:numPr>
        <w:spacing w:line="360" w:lineRule="auto"/>
        <w:ind w:firstLineChars="0"/>
        <w:rPr>
          <w:rFonts w:asciiTheme="minorEastAsia" w:hAnsiTheme="minorEastAsia"/>
          <w:color w:val="000000" w:themeColor="text1"/>
          <w:szCs w:val="21"/>
        </w:rPr>
      </w:pPr>
      <w:r>
        <w:rPr>
          <w:rFonts w:hint="eastAsia"/>
        </w:rPr>
        <w:t>实际配置不低于</w:t>
      </w:r>
      <w:r>
        <w:rPr>
          <w:rFonts w:hint="eastAsia"/>
        </w:rPr>
        <w:t>2</w:t>
      </w:r>
      <w:r>
        <w:rPr>
          <w:rFonts w:hint="eastAsia"/>
        </w:rPr>
        <w:t>个</w:t>
      </w:r>
      <w:r>
        <w:rPr>
          <w:rFonts w:hint="eastAsia"/>
        </w:rPr>
        <w:t>40G</w:t>
      </w:r>
      <w:r>
        <w:rPr>
          <w:rFonts w:hint="eastAsia"/>
        </w:rPr>
        <w:t>接口，</w:t>
      </w:r>
      <w:r>
        <w:rPr>
          <w:rFonts w:hint="eastAsia"/>
        </w:rPr>
        <w:t>12</w:t>
      </w:r>
      <w:r>
        <w:rPr>
          <w:rFonts w:hint="eastAsia"/>
        </w:rPr>
        <w:t>个</w:t>
      </w:r>
      <w:r>
        <w:rPr>
          <w:rFonts w:hint="eastAsia"/>
        </w:rPr>
        <w:t>10GE SPF+</w:t>
      </w:r>
      <w:r>
        <w:rPr>
          <w:rFonts w:hint="eastAsia"/>
        </w:rPr>
        <w:t>接口</w:t>
      </w:r>
      <w:r>
        <w:rPr>
          <w:rFonts w:hint="eastAsia"/>
        </w:rPr>
        <w:t>(</w:t>
      </w:r>
      <w:r>
        <w:rPr>
          <w:rFonts w:hint="eastAsia"/>
        </w:rPr>
        <w:t>含</w:t>
      </w:r>
      <w:r>
        <w:rPr>
          <w:rFonts w:hint="eastAsia"/>
        </w:rPr>
        <w:t>4</w:t>
      </w:r>
      <w:r>
        <w:rPr>
          <w:rFonts w:hint="eastAsia"/>
        </w:rPr>
        <w:t>个万兆</w:t>
      </w:r>
      <w:proofErr w:type="gramStart"/>
      <w:r>
        <w:rPr>
          <w:rFonts w:hint="eastAsia"/>
        </w:rPr>
        <w:t>多模光模块</w:t>
      </w:r>
      <w:proofErr w:type="gramEnd"/>
      <w:r>
        <w:rPr>
          <w:rFonts w:hint="eastAsia"/>
        </w:rPr>
        <w:t>)</w:t>
      </w:r>
      <w:r>
        <w:rPr>
          <w:rFonts w:hint="eastAsia"/>
        </w:rPr>
        <w:t>，</w:t>
      </w:r>
      <w:r>
        <w:rPr>
          <w:rFonts w:hint="eastAsia"/>
        </w:rPr>
        <w:t>12</w:t>
      </w:r>
      <w:r>
        <w:rPr>
          <w:rFonts w:hint="eastAsia"/>
        </w:rPr>
        <w:t>个</w:t>
      </w:r>
      <w:r>
        <w:rPr>
          <w:rFonts w:hint="eastAsia"/>
        </w:rPr>
        <w:t>GE</w:t>
      </w:r>
      <w:r>
        <w:rPr>
          <w:rFonts w:hint="eastAsia"/>
        </w:rPr>
        <w:lastRenderedPageBreak/>
        <w:t>电口，</w:t>
      </w:r>
      <w:r>
        <w:rPr>
          <w:rFonts w:asciiTheme="minorEastAsia" w:hAnsiTheme="minorEastAsia" w:hint="eastAsia"/>
          <w:color w:val="000000" w:themeColor="text1"/>
          <w:szCs w:val="21"/>
        </w:rPr>
        <w:t>1T硬盘，3年IPS特征库升级服务。</w:t>
      </w:r>
    </w:p>
    <w:p w:rsidR="004A272A" w:rsidRDefault="009641B0">
      <w:pPr>
        <w:pStyle w:val="a7"/>
        <w:numPr>
          <w:ilvl w:val="0"/>
          <w:numId w:val="3"/>
        </w:numPr>
        <w:spacing w:line="360" w:lineRule="auto"/>
        <w:ind w:firstLineChars="0"/>
      </w:pPr>
      <w:r>
        <w:rPr>
          <w:rFonts w:hint="eastAsia"/>
          <w:color w:val="000000" w:themeColor="text1"/>
        </w:rPr>
        <w:t>为保证产品兼容性与后期</w:t>
      </w:r>
      <w:proofErr w:type="gramStart"/>
      <w:r>
        <w:rPr>
          <w:rFonts w:hint="eastAsia"/>
          <w:color w:val="000000" w:themeColor="text1"/>
        </w:rPr>
        <w:t>方便维保</w:t>
      </w:r>
      <w:proofErr w:type="gramEnd"/>
      <w:r>
        <w:rPr>
          <w:rFonts w:hint="eastAsia"/>
          <w:color w:val="000000" w:themeColor="text1"/>
        </w:rPr>
        <w:t>，要求与数据中心防火墙同一品牌</w:t>
      </w:r>
    </w:p>
    <w:p w:rsidR="004A272A" w:rsidRDefault="009641B0">
      <w:pPr>
        <w:pStyle w:val="a7"/>
        <w:numPr>
          <w:ilvl w:val="0"/>
          <w:numId w:val="3"/>
        </w:numPr>
        <w:spacing w:line="360" w:lineRule="auto"/>
        <w:ind w:firstLineChars="0"/>
      </w:pPr>
      <w:r>
        <w:rPr>
          <w:rFonts w:hint="eastAsia"/>
        </w:rPr>
        <w:t>提供原厂商针对本项目的</w:t>
      </w:r>
      <w:r>
        <w:rPr>
          <w:rFonts w:hint="eastAsia"/>
        </w:rPr>
        <w:t>3</w:t>
      </w:r>
      <w:r>
        <w:rPr>
          <w:rFonts w:hint="eastAsia"/>
        </w:rPr>
        <w:t>年售后服务承诺函原件并加盖原厂鲜章</w:t>
      </w:r>
    </w:p>
    <w:p w:rsidR="004A272A" w:rsidRDefault="009641B0">
      <w:pPr>
        <w:spacing w:line="360" w:lineRule="auto"/>
        <w:outlineLvl w:val="0"/>
        <w:rPr>
          <w:rFonts w:ascii="宋体" w:hAnsi="宋体"/>
          <w:sz w:val="24"/>
          <w:szCs w:val="24"/>
        </w:rPr>
      </w:pPr>
      <w:r>
        <w:rPr>
          <w:rFonts w:ascii="宋体" w:hAnsi="宋体" w:hint="eastAsia"/>
          <w:sz w:val="24"/>
        </w:rPr>
        <w:t>（二）、其他技术要求（在以下每项要求后面注明“满足”或“不满足”）：</w:t>
      </w:r>
    </w:p>
    <w:p w:rsidR="004A272A" w:rsidRDefault="009641B0">
      <w:pPr>
        <w:pStyle w:val="a7"/>
        <w:numPr>
          <w:ilvl w:val="0"/>
          <w:numId w:val="4"/>
        </w:numPr>
        <w:spacing w:line="360" w:lineRule="auto"/>
        <w:ind w:firstLineChars="0"/>
        <w:rPr>
          <w:rFonts w:asciiTheme="minorEastAsia" w:hAnsiTheme="minorEastAsia"/>
          <w:color w:val="000000" w:themeColor="text1"/>
          <w:szCs w:val="21"/>
        </w:rPr>
      </w:pPr>
      <w:r>
        <w:rPr>
          <w:rFonts w:hint="eastAsia"/>
        </w:rPr>
        <w:t>架构：必须为标准机架的专业</w:t>
      </w:r>
      <w:r>
        <w:rPr>
          <w:rFonts w:hint="eastAsia"/>
        </w:rPr>
        <w:t>IPS</w:t>
      </w:r>
      <w:r>
        <w:rPr>
          <w:rFonts w:hint="eastAsia"/>
        </w:rPr>
        <w:t>设备，不能提供防火墙或</w:t>
      </w:r>
      <w:r>
        <w:rPr>
          <w:rFonts w:hint="eastAsia"/>
        </w:rPr>
        <w:t>UTM</w:t>
      </w:r>
      <w:r>
        <w:rPr>
          <w:rFonts w:hint="eastAsia"/>
        </w:rPr>
        <w:t>的</w:t>
      </w:r>
      <w:r>
        <w:rPr>
          <w:rFonts w:hint="eastAsia"/>
        </w:rPr>
        <w:t>IPS</w:t>
      </w:r>
      <w:r>
        <w:rPr>
          <w:rFonts w:hint="eastAsia"/>
        </w:rPr>
        <w:t>功能</w:t>
      </w:r>
    </w:p>
    <w:p w:rsidR="004A272A" w:rsidRDefault="009641B0">
      <w:pPr>
        <w:pStyle w:val="a7"/>
        <w:numPr>
          <w:ilvl w:val="0"/>
          <w:numId w:val="4"/>
        </w:numPr>
        <w:spacing w:line="360" w:lineRule="auto"/>
        <w:ind w:left="357" w:firstLineChars="0" w:hanging="357"/>
        <w:rPr>
          <w:color w:val="000000" w:themeColor="text1"/>
        </w:rPr>
      </w:pPr>
      <w:r>
        <w:rPr>
          <w:rFonts w:hint="eastAsia"/>
        </w:rPr>
        <w:t>入侵防护功能</w:t>
      </w:r>
      <w:r>
        <w:t>:</w:t>
      </w:r>
      <w:r>
        <w:t>配置入侵防护功能模块，能够防范各种应用层攻击，包括但不限于：后门程序，木马程序，间谍软件，蠕虫，僵尸主机，异常代码，协议异常，扫描，可疑行为审计类等，能够对</w:t>
      </w:r>
      <w:proofErr w:type="gramStart"/>
      <w:r>
        <w:t>跨站攻击</w:t>
      </w:r>
      <w:proofErr w:type="gramEnd"/>
      <w:r>
        <w:t>、</w:t>
      </w:r>
      <w:r>
        <w:t>SQL</w:t>
      </w:r>
      <w:r>
        <w:t>注入等</w:t>
      </w:r>
      <w:r>
        <w:t>WEB</w:t>
      </w:r>
      <w:r>
        <w:t>攻击行为进行有效防护</w:t>
      </w:r>
    </w:p>
    <w:p w:rsidR="004A272A" w:rsidRDefault="009641B0">
      <w:pPr>
        <w:pStyle w:val="a7"/>
        <w:numPr>
          <w:ilvl w:val="0"/>
          <w:numId w:val="4"/>
        </w:numPr>
        <w:spacing w:line="360" w:lineRule="auto"/>
        <w:ind w:left="357" w:firstLineChars="0" w:hanging="357"/>
        <w:rPr>
          <w:color w:val="000000" w:themeColor="text1"/>
        </w:rPr>
      </w:pPr>
      <w:r>
        <w:rPr>
          <w:rFonts w:hint="eastAsia"/>
          <w:color w:val="000000" w:themeColor="text1"/>
        </w:rPr>
        <w:t>入侵检测功能：</w:t>
      </w:r>
      <w:r>
        <w:rPr>
          <w:rFonts w:hint="eastAsia"/>
        </w:rPr>
        <w:t>支持</w:t>
      </w:r>
      <w:r>
        <w:t>SSL</w:t>
      </w:r>
      <w:r>
        <w:t>加密流量检测</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r>
        <w:rPr>
          <w:color w:val="000000" w:themeColor="text1"/>
        </w:rPr>
        <w:t xml:space="preserve"> </w:t>
      </w:r>
    </w:p>
    <w:p w:rsidR="004A272A" w:rsidRDefault="009641B0">
      <w:pPr>
        <w:pStyle w:val="a7"/>
        <w:numPr>
          <w:ilvl w:val="0"/>
          <w:numId w:val="4"/>
        </w:numPr>
        <w:spacing w:line="360" w:lineRule="auto"/>
        <w:ind w:left="357" w:firstLineChars="0" w:hanging="357"/>
        <w:rPr>
          <w:color w:val="000000" w:themeColor="text1"/>
        </w:rPr>
      </w:pPr>
      <w:r>
        <w:rPr>
          <w:rFonts w:hint="eastAsia"/>
        </w:rPr>
        <w:t>环境感知</w:t>
      </w:r>
      <w:r>
        <w:t>:</w:t>
      </w:r>
      <w:r>
        <w:t>提供</w:t>
      </w:r>
      <w:r>
        <w:t>NGIPS</w:t>
      </w:r>
      <w:r>
        <w:t>能力，能够感知网络环境中的客户端类型和应用，并根据环境的变化，自动调整安全策略</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4"/>
        </w:numPr>
        <w:spacing w:line="360" w:lineRule="auto"/>
        <w:ind w:left="357" w:firstLineChars="0" w:hanging="357"/>
        <w:rPr>
          <w:color w:val="000000" w:themeColor="text1"/>
        </w:rPr>
      </w:pPr>
      <w:r>
        <w:t>APT</w:t>
      </w:r>
      <w:r>
        <w:t>防护</w:t>
      </w:r>
      <w:r>
        <w:t>:</w:t>
      </w:r>
      <w:r>
        <w:t>支持与沙箱，</w:t>
      </w:r>
      <w:proofErr w:type="gramStart"/>
      <w:r>
        <w:t>云沙箱</w:t>
      </w:r>
      <w:proofErr w:type="gramEnd"/>
      <w:r>
        <w:t>混合联动，对含有未知威胁的文件进行检测，并能阻断</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4"/>
        </w:numPr>
        <w:spacing w:line="360" w:lineRule="auto"/>
        <w:ind w:left="357" w:firstLineChars="0" w:hanging="357"/>
      </w:pPr>
      <w:r>
        <w:rPr>
          <w:rFonts w:hint="eastAsia"/>
        </w:rPr>
        <w:t>事件分级</w:t>
      </w:r>
      <w:r>
        <w:t>:</w:t>
      </w:r>
      <w:r>
        <w:t>系统支持除了基于攻击事件本身进行严重级别划分，还可以根据攻击与资产相关性关联进行风险级别定义，协助管理员关注实际环境中需要紧急处理的安全告警，提升安全事件响应效率</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数据中心Web应用防火墙 1台</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numPr>
          <w:ilvl w:val="0"/>
          <w:numId w:val="5"/>
        </w:numPr>
        <w:spacing w:line="360" w:lineRule="auto"/>
        <w:ind w:firstLineChars="0"/>
        <w:rPr>
          <w:rFonts w:asciiTheme="minorEastAsia" w:hAnsiTheme="minorEastAsia"/>
          <w:color w:val="000000" w:themeColor="text1"/>
          <w:szCs w:val="21"/>
        </w:rPr>
      </w:pPr>
      <w:r>
        <w:rPr>
          <w:rFonts w:hint="eastAsia"/>
        </w:rPr>
        <w:t>吞吐量应不低于</w:t>
      </w:r>
      <w:r>
        <w:rPr>
          <w:rFonts w:hint="eastAsia"/>
        </w:rPr>
        <w:t>8Gbps</w:t>
      </w:r>
      <w:r>
        <w:rPr>
          <w:rFonts w:hint="eastAsia"/>
        </w:rPr>
        <w:t>，并发连接数不低于</w:t>
      </w:r>
      <w:r>
        <w:rPr>
          <w:rFonts w:hint="eastAsia"/>
        </w:rPr>
        <w:t>60</w:t>
      </w:r>
      <w:r>
        <w:rPr>
          <w:rFonts w:hint="eastAsia"/>
        </w:rPr>
        <w:t>万</w:t>
      </w:r>
      <w:r>
        <w:rPr>
          <w:rFonts w:asciiTheme="minorEastAsia" w:hAnsiTheme="minorEastAsia"/>
          <w:color w:val="000000" w:themeColor="text1"/>
          <w:szCs w:val="21"/>
        </w:rPr>
        <w:t xml:space="preserve"> </w:t>
      </w:r>
    </w:p>
    <w:p w:rsidR="004A272A" w:rsidRDefault="009641B0">
      <w:pPr>
        <w:pStyle w:val="a7"/>
        <w:numPr>
          <w:ilvl w:val="0"/>
          <w:numId w:val="5"/>
        </w:numPr>
        <w:spacing w:line="360" w:lineRule="auto"/>
        <w:ind w:firstLineChars="0"/>
        <w:rPr>
          <w:rFonts w:asciiTheme="minorEastAsia" w:hAnsiTheme="minorEastAsia"/>
          <w:color w:val="000000" w:themeColor="text1"/>
          <w:szCs w:val="21"/>
        </w:rPr>
      </w:pPr>
      <w:r>
        <w:rPr>
          <w:rFonts w:hint="eastAsia"/>
        </w:rPr>
        <w:t>实际配置不低于</w:t>
      </w:r>
      <w:r>
        <w:rPr>
          <w:rFonts w:hint="eastAsia"/>
        </w:rPr>
        <w:t>2</w:t>
      </w:r>
      <w:r>
        <w:rPr>
          <w:rFonts w:hint="eastAsia"/>
        </w:rPr>
        <w:t>个</w:t>
      </w:r>
      <w:r>
        <w:rPr>
          <w:rFonts w:hint="eastAsia"/>
        </w:rPr>
        <w:t>10GE SPF+</w:t>
      </w:r>
      <w:r>
        <w:rPr>
          <w:rFonts w:hint="eastAsia"/>
        </w:rPr>
        <w:t>接口模块</w:t>
      </w:r>
      <w:r>
        <w:rPr>
          <w:rFonts w:hint="eastAsia"/>
        </w:rPr>
        <w:t>(</w:t>
      </w:r>
      <w:r>
        <w:rPr>
          <w:rFonts w:hint="eastAsia"/>
        </w:rPr>
        <w:t>含</w:t>
      </w:r>
      <w:r>
        <w:rPr>
          <w:rFonts w:hint="eastAsia"/>
        </w:rPr>
        <w:t>2</w:t>
      </w:r>
      <w:r>
        <w:rPr>
          <w:rFonts w:hint="eastAsia"/>
        </w:rPr>
        <w:t>个万兆</w:t>
      </w:r>
      <w:proofErr w:type="gramStart"/>
      <w:r>
        <w:rPr>
          <w:rFonts w:hint="eastAsia"/>
        </w:rPr>
        <w:t>多模光模块</w:t>
      </w:r>
      <w:proofErr w:type="gramEnd"/>
      <w:r>
        <w:rPr>
          <w:rFonts w:hint="eastAsia"/>
        </w:rPr>
        <w:t>)</w:t>
      </w:r>
      <w:r>
        <w:rPr>
          <w:rFonts w:hint="eastAsia"/>
        </w:rPr>
        <w:t>，</w:t>
      </w:r>
      <w:r>
        <w:rPr>
          <w:rFonts w:hint="eastAsia"/>
        </w:rPr>
        <w:t>8</w:t>
      </w:r>
      <w:r>
        <w:rPr>
          <w:rFonts w:hint="eastAsia"/>
        </w:rPr>
        <w:t>个</w:t>
      </w:r>
      <w:r>
        <w:rPr>
          <w:rFonts w:hint="eastAsia"/>
        </w:rPr>
        <w:t>GE</w:t>
      </w:r>
      <w:r>
        <w:rPr>
          <w:rFonts w:hint="eastAsia"/>
        </w:rPr>
        <w:t>电口、</w:t>
      </w:r>
      <w:r>
        <w:rPr>
          <w:rFonts w:hint="eastAsia"/>
        </w:rPr>
        <w:t>8</w:t>
      </w:r>
      <w:r>
        <w:rPr>
          <w:rFonts w:hint="eastAsia"/>
        </w:rPr>
        <w:t>个</w:t>
      </w:r>
      <w:r>
        <w:rPr>
          <w:rFonts w:hint="eastAsia"/>
        </w:rPr>
        <w:t xml:space="preserve">SFP </w:t>
      </w:r>
      <w:r>
        <w:rPr>
          <w:rFonts w:hint="eastAsia"/>
        </w:rPr>
        <w:t>光口</w:t>
      </w:r>
      <w:r>
        <w:rPr>
          <w:rFonts w:asciiTheme="minorEastAsia" w:hAnsiTheme="minorEastAsia" w:hint="eastAsia"/>
          <w:color w:val="000000" w:themeColor="text1"/>
          <w:szCs w:val="21"/>
        </w:rPr>
        <w:t>，3年特征库升级服务</w:t>
      </w:r>
    </w:p>
    <w:p w:rsidR="004A272A" w:rsidRDefault="009641B0">
      <w:pPr>
        <w:pStyle w:val="a7"/>
        <w:numPr>
          <w:ilvl w:val="0"/>
          <w:numId w:val="5"/>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为保证产品兼容性与后期</w:t>
      </w:r>
      <w:proofErr w:type="gramStart"/>
      <w:r>
        <w:rPr>
          <w:rFonts w:asciiTheme="minorEastAsia" w:hAnsiTheme="minorEastAsia" w:hint="eastAsia"/>
          <w:color w:val="000000" w:themeColor="text1"/>
          <w:szCs w:val="21"/>
        </w:rPr>
        <w:t>方便维保</w:t>
      </w:r>
      <w:proofErr w:type="gramEnd"/>
      <w:r>
        <w:rPr>
          <w:rFonts w:asciiTheme="minorEastAsia" w:hAnsiTheme="minorEastAsia" w:hint="eastAsia"/>
          <w:color w:val="000000" w:themeColor="text1"/>
          <w:szCs w:val="21"/>
        </w:rPr>
        <w:t>，要求与数据中心防火墙同一品牌</w:t>
      </w:r>
    </w:p>
    <w:p w:rsidR="004A272A" w:rsidRDefault="009641B0">
      <w:pPr>
        <w:pStyle w:val="a7"/>
        <w:numPr>
          <w:ilvl w:val="0"/>
          <w:numId w:val="5"/>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提供原厂商针对本项目的3年售后服务承诺函原件并加盖原厂鲜章</w:t>
      </w:r>
    </w:p>
    <w:p w:rsidR="004A272A" w:rsidRDefault="009641B0">
      <w:pPr>
        <w:spacing w:line="360" w:lineRule="auto"/>
        <w:outlineLvl w:val="0"/>
        <w:rPr>
          <w:rFonts w:ascii="宋体" w:hAnsi="宋体"/>
          <w:sz w:val="24"/>
          <w:szCs w:val="24"/>
        </w:rPr>
      </w:pPr>
      <w:r>
        <w:rPr>
          <w:rFonts w:ascii="宋体" w:hAnsi="宋体" w:hint="eastAsia"/>
          <w:sz w:val="24"/>
        </w:rPr>
        <w:t>（二）、其他技术要求（在以下每项要求后面注明“满足”或“不满足”）：</w:t>
      </w:r>
    </w:p>
    <w:p w:rsidR="004A272A" w:rsidRDefault="009641B0">
      <w:pPr>
        <w:pStyle w:val="a7"/>
        <w:numPr>
          <w:ilvl w:val="0"/>
          <w:numId w:val="6"/>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功能要求：保护</w:t>
      </w:r>
      <w:proofErr w:type="gramStart"/>
      <w:r>
        <w:rPr>
          <w:rFonts w:asciiTheme="minorEastAsia" w:hAnsiTheme="minorEastAsia" w:hint="eastAsia"/>
          <w:color w:val="000000" w:themeColor="text1"/>
          <w:szCs w:val="21"/>
        </w:rPr>
        <w:t>对象网</w:t>
      </w:r>
      <w:proofErr w:type="gramEnd"/>
      <w:r>
        <w:rPr>
          <w:rFonts w:asciiTheme="minorEastAsia" w:hAnsiTheme="minorEastAsia" w:hint="eastAsia"/>
          <w:color w:val="000000" w:themeColor="text1"/>
          <w:szCs w:val="21"/>
        </w:rPr>
        <w:t>段数不限：支持多条链路数据的防护，最多可防护</w:t>
      </w:r>
      <w:r>
        <w:rPr>
          <w:rFonts w:asciiTheme="minorEastAsia" w:hAnsiTheme="minorEastAsia"/>
          <w:color w:val="000000" w:themeColor="text1"/>
          <w:szCs w:val="21"/>
        </w:rPr>
        <w:t>2</w:t>
      </w:r>
      <w:r>
        <w:rPr>
          <w:rFonts w:asciiTheme="minorEastAsia" w:hAnsiTheme="minorEastAsia" w:hint="eastAsia"/>
          <w:color w:val="000000" w:themeColor="text1"/>
          <w:szCs w:val="21"/>
        </w:rPr>
        <w:t>路物理链路，防护网</w:t>
      </w:r>
      <w:proofErr w:type="gramStart"/>
      <w:r>
        <w:rPr>
          <w:rFonts w:asciiTheme="minorEastAsia" w:hAnsiTheme="minorEastAsia" w:hint="eastAsia"/>
          <w:color w:val="000000" w:themeColor="text1"/>
          <w:szCs w:val="21"/>
        </w:rPr>
        <w:t>段数量</w:t>
      </w:r>
      <w:proofErr w:type="gramEnd"/>
      <w:r>
        <w:rPr>
          <w:rFonts w:asciiTheme="minorEastAsia" w:hAnsiTheme="minorEastAsia" w:hint="eastAsia"/>
          <w:color w:val="000000" w:themeColor="text1"/>
          <w:szCs w:val="21"/>
        </w:rPr>
        <w:t>不限</w:t>
      </w:r>
    </w:p>
    <w:p w:rsidR="004A272A" w:rsidRDefault="009641B0">
      <w:pPr>
        <w:pStyle w:val="a7"/>
        <w:numPr>
          <w:ilvl w:val="0"/>
          <w:numId w:val="6"/>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功能要求：支持</w:t>
      </w:r>
      <w:r>
        <w:rPr>
          <w:rFonts w:asciiTheme="minorEastAsia" w:hAnsiTheme="minorEastAsia"/>
          <w:color w:val="000000" w:themeColor="text1"/>
          <w:szCs w:val="21"/>
        </w:rPr>
        <w:t>WEB</w:t>
      </w:r>
      <w:r>
        <w:rPr>
          <w:rFonts w:asciiTheme="minorEastAsia" w:hAnsiTheme="minorEastAsia" w:hint="eastAsia"/>
          <w:color w:val="000000" w:themeColor="text1"/>
          <w:szCs w:val="21"/>
        </w:rPr>
        <w:t>站点服务自动侦测功能(提供功能截图并加盖原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6"/>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功能要求：识别恶意请求含：</w:t>
      </w:r>
      <w:proofErr w:type="gramStart"/>
      <w:r>
        <w:rPr>
          <w:rFonts w:asciiTheme="minorEastAsia" w:hAnsiTheme="minorEastAsia" w:hint="eastAsia"/>
          <w:color w:val="000000" w:themeColor="text1"/>
          <w:szCs w:val="21"/>
        </w:rPr>
        <w:t>跨站脚本</w:t>
      </w:r>
      <w:proofErr w:type="gramEnd"/>
      <w:r>
        <w:rPr>
          <w:rFonts w:asciiTheme="minorEastAsia" w:hAnsiTheme="minorEastAsia"/>
          <w:color w:val="000000" w:themeColor="text1"/>
          <w:szCs w:val="21"/>
        </w:rPr>
        <w:t>(XSS)</w:t>
      </w:r>
      <w:r>
        <w:rPr>
          <w:rFonts w:asciiTheme="minorEastAsia" w:hAnsiTheme="minorEastAsia" w:hint="eastAsia"/>
          <w:color w:val="000000" w:themeColor="text1"/>
          <w:szCs w:val="21"/>
        </w:rPr>
        <w:t>、注入式攻击（包括</w:t>
      </w:r>
      <w:r>
        <w:rPr>
          <w:rFonts w:asciiTheme="minorEastAsia" w:hAnsiTheme="minorEastAsia"/>
          <w:color w:val="000000" w:themeColor="text1"/>
          <w:szCs w:val="21"/>
        </w:rPr>
        <w:t>SQL</w:t>
      </w:r>
      <w:r>
        <w:rPr>
          <w:rFonts w:asciiTheme="minorEastAsia" w:hAnsiTheme="minorEastAsia" w:hint="eastAsia"/>
          <w:color w:val="000000" w:themeColor="text1"/>
          <w:szCs w:val="21"/>
        </w:rPr>
        <w:t>注入、命令注入</w:t>
      </w:r>
      <w:r>
        <w:rPr>
          <w:rFonts w:asciiTheme="minorEastAsia" w:hAnsiTheme="minorEastAsia"/>
          <w:color w:val="000000" w:themeColor="text1"/>
          <w:szCs w:val="21"/>
        </w:rPr>
        <w:t xml:space="preserve"> </w:t>
      </w:r>
      <w:r>
        <w:rPr>
          <w:rFonts w:asciiTheme="minorEastAsia" w:hAnsiTheme="minorEastAsia" w:hint="eastAsia"/>
          <w:color w:val="000000" w:themeColor="text1"/>
          <w:szCs w:val="21"/>
        </w:rPr>
        <w:t>、</w:t>
      </w:r>
      <w:r>
        <w:rPr>
          <w:rFonts w:asciiTheme="minorEastAsia" w:hAnsiTheme="minorEastAsia"/>
          <w:color w:val="000000" w:themeColor="text1"/>
          <w:szCs w:val="21"/>
        </w:rPr>
        <w:lastRenderedPageBreak/>
        <w:t xml:space="preserve">Cookie </w:t>
      </w:r>
      <w:r>
        <w:rPr>
          <w:rFonts w:asciiTheme="minorEastAsia" w:hAnsiTheme="minorEastAsia" w:hint="eastAsia"/>
          <w:color w:val="000000" w:themeColor="text1"/>
          <w:szCs w:val="21"/>
        </w:rPr>
        <w:t>注入等）、</w:t>
      </w:r>
      <w:proofErr w:type="gramStart"/>
      <w:r>
        <w:rPr>
          <w:rFonts w:asciiTheme="minorEastAsia" w:hAnsiTheme="minorEastAsia" w:hint="eastAsia"/>
          <w:color w:val="000000" w:themeColor="text1"/>
          <w:szCs w:val="21"/>
        </w:rPr>
        <w:t>跨站请求</w:t>
      </w:r>
      <w:proofErr w:type="gramEnd"/>
      <w:r>
        <w:rPr>
          <w:rFonts w:asciiTheme="minorEastAsia" w:hAnsiTheme="minorEastAsia" w:hint="eastAsia"/>
          <w:color w:val="000000" w:themeColor="text1"/>
          <w:szCs w:val="21"/>
        </w:rPr>
        <w:t>伪造等应用攻击行为</w:t>
      </w:r>
    </w:p>
    <w:p w:rsidR="004A272A" w:rsidRDefault="009641B0">
      <w:pPr>
        <w:pStyle w:val="a7"/>
        <w:numPr>
          <w:ilvl w:val="0"/>
          <w:numId w:val="6"/>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功能要求：识别服务端响应内容导致的缺陷：敏感信息泄露（银行卡、身份证、电话号码、目录泄露、源码泄露等）、已有的网页后门、错误配置、目录浏览等缺陷</w:t>
      </w:r>
    </w:p>
    <w:p w:rsidR="004A272A" w:rsidRDefault="009641B0">
      <w:pPr>
        <w:pStyle w:val="a7"/>
        <w:numPr>
          <w:ilvl w:val="0"/>
          <w:numId w:val="6"/>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能要求：可实现访问流程的校验，向网站提交表单前必须先访问指定的网页，并等待可配置的时间长度后才能正常提交表单(提供功能截图并加盖原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6"/>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功能要求：可以将第三方扫描工具的扫描结果导入到</w:t>
      </w:r>
      <w:r>
        <w:rPr>
          <w:rFonts w:asciiTheme="minorEastAsia" w:hAnsiTheme="minorEastAsia"/>
          <w:color w:val="000000" w:themeColor="text1"/>
          <w:szCs w:val="21"/>
        </w:rPr>
        <w:t>WAF</w:t>
      </w:r>
      <w:r>
        <w:rPr>
          <w:rFonts w:asciiTheme="minorEastAsia" w:hAnsiTheme="minorEastAsia" w:hint="eastAsia"/>
          <w:color w:val="000000" w:themeColor="text1"/>
          <w:szCs w:val="21"/>
        </w:rPr>
        <w:t>并生成策略规则(提供功能截图并加盖原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6"/>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功能要求：支持网站自学习建模功能，能通过自学习形成网站</w:t>
      </w:r>
      <w:r>
        <w:rPr>
          <w:rFonts w:asciiTheme="minorEastAsia" w:hAnsiTheme="minorEastAsia"/>
          <w:color w:val="000000" w:themeColor="text1"/>
          <w:szCs w:val="21"/>
        </w:rPr>
        <w:t>URL树；通过自学习能生成安全防护策略；通过自学习能发现参数的名称、类型、匹配频率；可配置匹配不到自学习特征直接阻断请求</w:t>
      </w:r>
    </w:p>
    <w:p w:rsidR="004A272A" w:rsidRDefault="009641B0">
      <w:pPr>
        <w:pStyle w:val="a7"/>
        <w:numPr>
          <w:ilvl w:val="0"/>
          <w:numId w:val="6"/>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功能要求：系统提供防篡改功能，能够防止被篡改内容被浏览者访问到，一旦检测到被篡改，实时发送告警信息给管理员。</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外</w:t>
      </w:r>
      <w:proofErr w:type="gramStart"/>
      <w:r>
        <w:rPr>
          <w:rFonts w:ascii="宋体" w:hAnsi="宋体" w:hint="eastAsia"/>
          <w:b/>
          <w:sz w:val="24"/>
        </w:rPr>
        <w:t>网出口</w:t>
      </w:r>
      <w:proofErr w:type="gramEnd"/>
      <w:r>
        <w:rPr>
          <w:rFonts w:ascii="宋体" w:hAnsi="宋体" w:hint="eastAsia"/>
          <w:b/>
          <w:sz w:val="24"/>
        </w:rPr>
        <w:t>上网行为管理、流量管</w:t>
      </w:r>
      <w:proofErr w:type="gramStart"/>
      <w:r>
        <w:rPr>
          <w:rFonts w:ascii="宋体" w:hAnsi="宋体" w:hint="eastAsia"/>
          <w:b/>
          <w:sz w:val="24"/>
        </w:rPr>
        <w:t>控设备</w:t>
      </w:r>
      <w:proofErr w:type="gramEnd"/>
      <w:r>
        <w:rPr>
          <w:rFonts w:ascii="宋体" w:hAnsi="宋体" w:hint="eastAsia"/>
          <w:b/>
          <w:sz w:val="24"/>
        </w:rPr>
        <w:t xml:space="preserve"> 1台</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numPr>
          <w:ilvl w:val="0"/>
          <w:numId w:val="7"/>
        </w:numPr>
        <w:spacing w:line="360" w:lineRule="auto"/>
        <w:ind w:firstLineChars="0"/>
        <w:rPr>
          <w:rFonts w:asciiTheme="minorEastAsia" w:hAnsiTheme="minorEastAsia"/>
          <w:color w:val="000000" w:themeColor="text1"/>
          <w:szCs w:val="21"/>
        </w:rPr>
      </w:pPr>
      <w:r>
        <w:rPr>
          <w:rFonts w:hint="eastAsia"/>
        </w:rPr>
        <w:t>吞吐量应不低于</w:t>
      </w:r>
      <w:r>
        <w:rPr>
          <w:rFonts w:hint="eastAsia"/>
        </w:rPr>
        <w:t>8Gbps</w:t>
      </w:r>
      <w:r>
        <w:rPr>
          <w:rFonts w:hint="eastAsia"/>
        </w:rPr>
        <w:t>，应用性能≥</w:t>
      </w:r>
      <w:r>
        <w:rPr>
          <w:rFonts w:hint="eastAsia"/>
        </w:rPr>
        <w:t>1Gbps</w:t>
      </w:r>
      <w:r>
        <w:rPr>
          <w:rFonts w:hint="eastAsia"/>
        </w:rPr>
        <w:t>，并发连接数不低于</w:t>
      </w:r>
      <w:r>
        <w:rPr>
          <w:rFonts w:hint="eastAsia"/>
        </w:rPr>
        <w:t>4</w:t>
      </w:r>
      <w:r>
        <w:t>00</w:t>
      </w:r>
      <w:r>
        <w:rPr>
          <w:rFonts w:hint="eastAsia"/>
        </w:rPr>
        <w:t>万</w:t>
      </w:r>
      <w:r>
        <w:rPr>
          <w:rFonts w:asciiTheme="minorEastAsia" w:hAnsiTheme="minorEastAsia"/>
          <w:color w:val="000000" w:themeColor="text1"/>
          <w:szCs w:val="21"/>
        </w:rPr>
        <w:t xml:space="preserve"> </w:t>
      </w:r>
      <w:r>
        <w:rPr>
          <w:rFonts w:asciiTheme="minorEastAsia" w:hAnsiTheme="minorEastAsia" w:hint="eastAsia"/>
          <w:color w:val="000000" w:themeColor="text1"/>
          <w:szCs w:val="21"/>
        </w:rPr>
        <w:t>，配置至少1T的硬盘</w:t>
      </w:r>
    </w:p>
    <w:p w:rsidR="004A272A" w:rsidRDefault="009641B0">
      <w:pPr>
        <w:pStyle w:val="a7"/>
        <w:numPr>
          <w:ilvl w:val="0"/>
          <w:numId w:val="7"/>
        </w:numPr>
        <w:spacing w:line="360" w:lineRule="auto"/>
        <w:ind w:firstLineChars="0"/>
        <w:rPr>
          <w:rFonts w:asciiTheme="minorEastAsia" w:hAnsiTheme="minorEastAsia"/>
          <w:color w:val="000000" w:themeColor="text1"/>
          <w:szCs w:val="21"/>
        </w:rPr>
      </w:pPr>
      <w:r>
        <w:rPr>
          <w:rFonts w:hint="eastAsia"/>
        </w:rPr>
        <w:t>实际配置不低于</w:t>
      </w:r>
      <w:r>
        <w:rPr>
          <w:rFonts w:hint="eastAsia"/>
        </w:rPr>
        <w:t>2</w:t>
      </w:r>
      <w:r>
        <w:rPr>
          <w:rFonts w:hint="eastAsia"/>
        </w:rPr>
        <w:t>个</w:t>
      </w:r>
      <w:r>
        <w:rPr>
          <w:rFonts w:hint="eastAsia"/>
        </w:rPr>
        <w:t>10GE SPF+</w:t>
      </w:r>
      <w:r>
        <w:rPr>
          <w:rFonts w:hint="eastAsia"/>
        </w:rPr>
        <w:t>接口模块，</w:t>
      </w:r>
      <w:r>
        <w:rPr>
          <w:rFonts w:hint="eastAsia"/>
        </w:rPr>
        <w:t>12</w:t>
      </w:r>
      <w:r>
        <w:rPr>
          <w:rFonts w:hint="eastAsia"/>
        </w:rPr>
        <w:t>个</w:t>
      </w:r>
      <w:r>
        <w:rPr>
          <w:rFonts w:hint="eastAsia"/>
        </w:rPr>
        <w:t>GE</w:t>
      </w:r>
      <w:r>
        <w:rPr>
          <w:rFonts w:hint="eastAsia"/>
        </w:rPr>
        <w:t>电口、</w:t>
      </w:r>
      <w:r>
        <w:rPr>
          <w:rFonts w:hint="eastAsia"/>
        </w:rPr>
        <w:t>12</w:t>
      </w:r>
      <w:r>
        <w:rPr>
          <w:rFonts w:hint="eastAsia"/>
        </w:rPr>
        <w:t>个</w:t>
      </w:r>
      <w:r>
        <w:rPr>
          <w:rFonts w:hint="eastAsia"/>
        </w:rPr>
        <w:t xml:space="preserve">SFP </w:t>
      </w:r>
      <w:r>
        <w:rPr>
          <w:rFonts w:hint="eastAsia"/>
        </w:rPr>
        <w:t>光口，</w:t>
      </w:r>
      <w:r>
        <w:rPr>
          <w:rFonts w:hint="eastAsia"/>
        </w:rPr>
        <w:t>3</w:t>
      </w:r>
      <w:r>
        <w:rPr>
          <w:rFonts w:hint="eastAsia"/>
        </w:rPr>
        <w:t>年特征库升级服务</w:t>
      </w:r>
    </w:p>
    <w:p w:rsidR="004A272A" w:rsidRDefault="009641B0">
      <w:pPr>
        <w:pStyle w:val="a7"/>
        <w:numPr>
          <w:ilvl w:val="0"/>
          <w:numId w:val="7"/>
        </w:numPr>
        <w:spacing w:line="360" w:lineRule="auto"/>
        <w:ind w:firstLineChars="0"/>
      </w:pPr>
      <w:r>
        <w:rPr>
          <w:rFonts w:asciiTheme="minorEastAsia" w:hAnsiTheme="minorEastAsia" w:hint="eastAsia"/>
          <w:color w:val="000000" w:themeColor="text1"/>
          <w:szCs w:val="21"/>
        </w:rPr>
        <w:t>为保证产品兼容性与后期</w:t>
      </w:r>
      <w:proofErr w:type="gramStart"/>
      <w:r>
        <w:rPr>
          <w:rFonts w:asciiTheme="minorEastAsia" w:hAnsiTheme="minorEastAsia" w:hint="eastAsia"/>
          <w:color w:val="000000" w:themeColor="text1"/>
          <w:szCs w:val="21"/>
        </w:rPr>
        <w:t>方便维保</w:t>
      </w:r>
      <w:proofErr w:type="gramEnd"/>
      <w:r>
        <w:rPr>
          <w:rFonts w:asciiTheme="minorEastAsia" w:hAnsiTheme="minorEastAsia" w:hint="eastAsia"/>
          <w:color w:val="000000" w:themeColor="text1"/>
          <w:szCs w:val="21"/>
        </w:rPr>
        <w:t>，要求与数据中心防火墙同一品牌</w:t>
      </w:r>
    </w:p>
    <w:p w:rsidR="004A272A" w:rsidRDefault="009641B0">
      <w:pPr>
        <w:pStyle w:val="a7"/>
        <w:numPr>
          <w:ilvl w:val="0"/>
          <w:numId w:val="7"/>
        </w:numPr>
        <w:spacing w:line="360" w:lineRule="auto"/>
        <w:ind w:firstLineChars="0"/>
      </w:pPr>
      <w:r>
        <w:rPr>
          <w:rFonts w:asciiTheme="minorEastAsia" w:hAnsiTheme="minorEastAsia" w:hint="eastAsia"/>
          <w:color w:val="000000" w:themeColor="text1"/>
          <w:szCs w:val="21"/>
        </w:rPr>
        <w:t>提供原厂商针对本项目的3年售后服务承诺函原件并加盖原厂鲜章</w:t>
      </w:r>
    </w:p>
    <w:p w:rsidR="004A272A" w:rsidRDefault="009641B0">
      <w:pPr>
        <w:spacing w:line="360" w:lineRule="auto"/>
        <w:outlineLvl w:val="0"/>
        <w:rPr>
          <w:rFonts w:ascii="宋体" w:hAnsi="宋体"/>
          <w:sz w:val="24"/>
          <w:szCs w:val="24"/>
        </w:rPr>
      </w:pPr>
      <w:r>
        <w:rPr>
          <w:rFonts w:ascii="宋体" w:hAnsi="宋体" w:hint="eastAsia"/>
          <w:sz w:val="24"/>
        </w:rPr>
        <w:t>（二）、其他技术要求（在以下每项要求后面注明“满足”或“不满足”）：</w:t>
      </w:r>
    </w:p>
    <w:p w:rsidR="004A272A" w:rsidRDefault="009641B0">
      <w:pPr>
        <w:pStyle w:val="a7"/>
        <w:numPr>
          <w:ilvl w:val="0"/>
          <w:numId w:val="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b/>
        <w:t>4G支持：支持4G扩展网卡作链接备份。支持在4G接口上运行IPSec VPN。(提供功能截图并加盖原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应用协议识别：支持BYOD特征库，可识别</w:t>
      </w:r>
      <w:proofErr w:type="spellStart"/>
      <w:r>
        <w:rPr>
          <w:rFonts w:asciiTheme="minorEastAsia" w:hAnsiTheme="minorEastAsia" w:hint="eastAsia"/>
          <w:color w:val="000000" w:themeColor="text1"/>
          <w:szCs w:val="21"/>
        </w:rPr>
        <w:t>ios</w:t>
      </w:r>
      <w:proofErr w:type="spellEnd"/>
      <w:r>
        <w:rPr>
          <w:rFonts w:asciiTheme="minorEastAsia" w:hAnsiTheme="minorEastAsia" w:hint="eastAsia"/>
          <w:color w:val="000000" w:themeColor="text1"/>
          <w:szCs w:val="21"/>
        </w:rPr>
        <w:t>版和安卓版移动互联网软件如微博、</w:t>
      </w:r>
      <w:proofErr w:type="gramStart"/>
      <w:r>
        <w:rPr>
          <w:rFonts w:asciiTheme="minorEastAsia" w:hAnsiTheme="minorEastAsia" w:hint="eastAsia"/>
          <w:color w:val="000000" w:themeColor="text1"/>
          <w:szCs w:val="21"/>
        </w:rPr>
        <w:t>微信等</w:t>
      </w:r>
      <w:proofErr w:type="gramEnd"/>
      <w:r>
        <w:rPr>
          <w:rFonts w:asciiTheme="minorEastAsia" w:hAnsiTheme="minorEastAsia" w:hint="eastAsia"/>
          <w:color w:val="000000" w:themeColor="text1"/>
          <w:szCs w:val="21"/>
        </w:rPr>
        <w:t>特征。(提供功能截图并加盖原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b/>
        <w:t>应用行为审计：支持即时通讯应用管控的精细化管理，</w:t>
      </w:r>
      <w:proofErr w:type="gramStart"/>
      <w:r>
        <w:rPr>
          <w:rFonts w:asciiTheme="minorEastAsia" w:hAnsiTheme="minorEastAsia" w:hint="eastAsia"/>
          <w:color w:val="000000" w:themeColor="text1"/>
          <w:szCs w:val="21"/>
        </w:rPr>
        <w:t>例如微信的</w:t>
      </w:r>
      <w:proofErr w:type="gramEnd"/>
      <w:r>
        <w:rPr>
          <w:rFonts w:asciiTheme="minorEastAsia" w:hAnsiTheme="minorEastAsia" w:hint="eastAsia"/>
          <w:color w:val="000000" w:themeColor="text1"/>
          <w:szCs w:val="21"/>
        </w:rPr>
        <w:t>“所有行为”、“语音”、“发消息”、“收消息”、“登录”、“发文件”等行为。(提供功能截图并加盖原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应用行为审计：支持收集网站访问日志，记录用户所有访问网站行为；支持收集搜索引</w:t>
      </w:r>
      <w:r>
        <w:rPr>
          <w:rFonts w:asciiTheme="minorEastAsia" w:hAnsiTheme="minorEastAsia" w:hint="eastAsia"/>
          <w:color w:val="000000" w:themeColor="text1"/>
          <w:szCs w:val="21"/>
        </w:rPr>
        <w:lastRenderedPageBreak/>
        <w:t>擎日志，记录用户的搜索内容；支持收集IM通讯软件日志，记录用户登录、注销、收发消息、收发文件等行为；</w:t>
      </w:r>
    </w:p>
    <w:p w:rsidR="004A272A" w:rsidRDefault="009641B0">
      <w:pPr>
        <w:pStyle w:val="a7"/>
        <w:numPr>
          <w:ilvl w:val="0"/>
          <w:numId w:val="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b/>
        <w:t>防私接路由：可识别私接主机个数，并可制定策略分别设置私接终端类型</w:t>
      </w:r>
      <w:proofErr w:type="gramStart"/>
      <w:r>
        <w:rPr>
          <w:rFonts w:asciiTheme="minorEastAsia" w:hAnsiTheme="minorEastAsia" w:hint="eastAsia"/>
          <w:color w:val="000000" w:themeColor="text1"/>
          <w:szCs w:val="21"/>
        </w:rPr>
        <w:t>个数为阀值</w:t>
      </w:r>
      <w:proofErr w:type="gramEnd"/>
      <w:r>
        <w:rPr>
          <w:rFonts w:asciiTheme="minorEastAsia" w:hAnsiTheme="minorEastAsia" w:hint="eastAsia"/>
          <w:color w:val="000000" w:themeColor="text1"/>
          <w:szCs w:val="21"/>
        </w:rPr>
        <w:t>进行封堵，支持自定义阻断时间，同时支持基于IP及IP段配置白名单。(提供功能截图并加盖原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ab/>
        <w:t>应用缓存：支持APP文件缓存在网关设备本地，用户下载时直接从网关下载APP文件，支持针对特定服务器的APP缓存，以减少公网带宽占用。(提供功能截图并加盖原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 xml:space="preserve">无线非经：至少支持任子行、派博、爱思、虹旭、锐安、网博、华三等主流后端公安平台的直接对接（非额外部署日志服务器方式对接）。（提供功能截图并加盖原厂商鲜章） </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漏洞扫描系统 1台</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numPr>
          <w:ilvl w:val="0"/>
          <w:numId w:val="9"/>
        </w:numPr>
        <w:spacing w:line="360" w:lineRule="auto"/>
        <w:ind w:firstLineChars="0"/>
        <w:rPr>
          <w:rFonts w:asciiTheme="minorEastAsia" w:hAnsiTheme="minorEastAsia"/>
          <w:color w:val="000000" w:themeColor="text1"/>
          <w:szCs w:val="21"/>
        </w:rPr>
      </w:pPr>
      <w:r>
        <w:rPr>
          <w:rFonts w:hint="eastAsia"/>
        </w:rPr>
        <w:t>配置并发任务数不低于</w:t>
      </w:r>
      <w:r>
        <w:rPr>
          <w:rFonts w:hint="eastAsia"/>
        </w:rPr>
        <w:t>10</w:t>
      </w:r>
      <w:r>
        <w:rPr>
          <w:rFonts w:hint="eastAsia"/>
        </w:rPr>
        <w:t>个，单任务并发</w:t>
      </w:r>
      <w:r>
        <w:rPr>
          <w:rFonts w:hint="eastAsia"/>
        </w:rPr>
        <w:t>IP</w:t>
      </w:r>
      <w:r>
        <w:rPr>
          <w:rFonts w:hint="eastAsia"/>
        </w:rPr>
        <w:t>数不低于</w:t>
      </w:r>
      <w:r>
        <w:rPr>
          <w:rFonts w:hint="eastAsia"/>
        </w:rPr>
        <w:t>6</w:t>
      </w:r>
      <w:r>
        <w:t>0</w:t>
      </w:r>
      <w:r>
        <w:rPr>
          <w:rFonts w:hint="eastAsia"/>
        </w:rPr>
        <w:t>个，不限制授权扫描</w:t>
      </w:r>
      <w:r>
        <w:rPr>
          <w:rFonts w:hint="eastAsia"/>
        </w:rPr>
        <w:t>IP</w:t>
      </w:r>
      <w:r>
        <w:rPr>
          <w:rFonts w:hint="eastAsia"/>
        </w:rPr>
        <w:t>范围</w:t>
      </w:r>
    </w:p>
    <w:p w:rsidR="004A272A" w:rsidRDefault="009641B0">
      <w:pPr>
        <w:pStyle w:val="a7"/>
        <w:numPr>
          <w:ilvl w:val="0"/>
          <w:numId w:val="9"/>
        </w:numPr>
        <w:spacing w:line="360" w:lineRule="auto"/>
        <w:ind w:firstLineChars="0"/>
        <w:rPr>
          <w:rFonts w:asciiTheme="minorEastAsia" w:hAnsiTheme="minorEastAsia"/>
          <w:color w:val="000000" w:themeColor="text1"/>
          <w:szCs w:val="21"/>
        </w:rPr>
      </w:pPr>
      <w:r>
        <w:rPr>
          <w:rFonts w:hint="eastAsia"/>
        </w:rPr>
        <w:t>实际配置不低于</w:t>
      </w:r>
      <w:r>
        <w:rPr>
          <w:rFonts w:hint="eastAsia"/>
        </w:rPr>
        <w:t>6</w:t>
      </w:r>
      <w:r>
        <w:rPr>
          <w:rFonts w:hint="eastAsia"/>
        </w:rPr>
        <w:t>个</w:t>
      </w:r>
      <w:r>
        <w:rPr>
          <w:rFonts w:hint="eastAsia"/>
        </w:rPr>
        <w:t>GE</w:t>
      </w:r>
      <w:r>
        <w:rPr>
          <w:rFonts w:hint="eastAsia"/>
        </w:rPr>
        <w:t>电口、</w:t>
      </w:r>
      <w:r>
        <w:rPr>
          <w:rFonts w:hint="eastAsia"/>
        </w:rPr>
        <w:t>1</w:t>
      </w:r>
      <w:r>
        <w:rPr>
          <w:rFonts w:hint="eastAsia"/>
        </w:rPr>
        <w:t>个扩展插槽、</w:t>
      </w:r>
      <w:r>
        <w:rPr>
          <w:rFonts w:hint="eastAsia"/>
        </w:rPr>
        <w:t xml:space="preserve"> 500</w:t>
      </w:r>
      <w:r>
        <w:t>G</w:t>
      </w:r>
      <w:r>
        <w:rPr>
          <w:rFonts w:hint="eastAsia"/>
        </w:rPr>
        <w:t>硬盘。</w:t>
      </w:r>
      <w:r>
        <w:rPr>
          <w:rFonts w:hint="eastAsia"/>
        </w:rPr>
        <w:t>3</w:t>
      </w:r>
      <w:r>
        <w:rPr>
          <w:rFonts w:hint="eastAsia"/>
        </w:rPr>
        <w:t>年特征库升级服务</w:t>
      </w:r>
    </w:p>
    <w:p w:rsidR="004A272A" w:rsidRDefault="009641B0">
      <w:pPr>
        <w:pStyle w:val="a7"/>
        <w:numPr>
          <w:ilvl w:val="0"/>
          <w:numId w:val="9"/>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为保证产品兼容性与后期</w:t>
      </w:r>
      <w:proofErr w:type="gramStart"/>
      <w:r>
        <w:rPr>
          <w:rFonts w:asciiTheme="minorEastAsia" w:hAnsiTheme="minorEastAsia" w:hint="eastAsia"/>
          <w:color w:val="000000" w:themeColor="text1"/>
          <w:szCs w:val="21"/>
        </w:rPr>
        <w:t>方便维保</w:t>
      </w:r>
      <w:proofErr w:type="gramEnd"/>
      <w:r>
        <w:rPr>
          <w:rFonts w:asciiTheme="minorEastAsia" w:hAnsiTheme="minorEastAsia" w:hint="eastAsia"/>
          <w:color w:val="000000" w:themeColor="text1"/>
          <w:szCs w:val="21"/>
        </w:rPr>
        <w:t>，要求与数据中心防火墙同一品牌</w:t>
      </w:r>
    </w:p>
    <w:p w:rsidR="004A272A" w:rsidRDefault="009641B0">
      <w:pPr>
        <w:pStyle w:val="a7"/>
        <w:numPr>
          <w:ilvl w:val="0"/>
          <w:numId w:val="9"/>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提供原厂商针对本项目的3年售后服务承诺函原件并加盖原厂鲜章</w:t>
      </w:r>
    </w:p>
    <w:p w:rsidR="004A272A" w:rsidRDefault="009641B0">
      <w:pPr>
        <w:spacing w:line="360" w:lineRule="auto"/>
        <w:outlineLvl w:val="0"/>
        <w:rPr>
          <w:rFonts w:ascii="宋体" w:hAnsi="宋体"/>
          <w:sz w:val="24"/>
          <w:szCs w:val="24"/>
        </w:rPr>
      </w:pPr>
      <w:r>
        <w:rPr>
          <w:rFonts w:ascii="宋体" w:hAnsi="宋体" w:hint="eastAsia"/>
          <w:sz w:val="24"/>
        </w:rPr>
        <w:t>（二）、其他技术要求（在以下每项要求后面注明“满足”或“不满足”）：</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支持并配置系统扫描、</w:t>
      </w:r>
      <w:r>
        <w:rPr>
          <w:rFonts w:asciiTheme="minorEastAsia" w:hAnsiTheme="minorEastAsia"/>
          <w:color w:val="000000" w:themeColor="text1"/>
          <w:szCs w:val="21"/>
        </w:rPr>
        <w:t>Web扫描、数据库扫描、安全基线检测、弱口令扫描在内的</w:t>
      </w:r>
      <w:r>
        <w:rPr>
          <w:rFonts w:asciiTheme="minorEastAsia" w:hAnsiTheme="minorEastAsia" w:hint="eastAsia"/>
          <w:color w:val="000000" w:themeColor="text1"/>
          <w:szCs w:val="21"/>
        </w:rPr>
        <w:t>五</w:t>
      </w:r>
      <w:r>
        <w:rPr>
          <w:rFonts w:asciiTheme="minorEastAsia" w:hAnsiTheme="minorEastAsia"/>
          <w:color w:val="000000" w:themeColor="text1"/>
          <w:szCs w:val="21"/>
        </w:rPr>
        <w:t>大功能模块</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任务管理：支持</w:t>
      </w:r>
      <w:r>
        <w:rPr>
          <w:rFonts w:asciiTheme="minorEastAsia" w:hAnsiTheme="minorEastAsia"/>
          <w:color w:val="000000" w:themeColor="text1"/>
          <w:szCs w:val="21"/>
        </w:rPr>
        <w:t>IPV4</w:t>
      </w:r>
      <w:r>
        <w:rPr>
          <w:rFonts w:asciiTheme="minorEastAsia" w:hAnsiTheme="minorEastAsia" w:hint="eastAsia"/>
          <w:color w:val="000000" w:themeColor="text1"/>
          <w:szCs w:val="21"/>
        </w:rPr>
        <w:t>、</w:t>
      </w:r>
      <w:r>
        <w:rPr>
          <w:rFonts w:asciiTheme="minorEastAsia" w:hAnsiTheme="minorEastAsia"/>
          <w:color w:val="000000" w:themeColor="text1"/>
          <w:szCs w:val="21"/>
        </w:rPr>
        <w:t>IPV6</w:t>
      </w:r>
      <w:r>
        <w:rPr>
          <w:rFonts w:asciiTheme="minorEastAsia" w:hAnsiTheme="minorEastAsia" w:hint="eastAsia"/>
          <w:color w:val="000000" w:themeColor="text1"/>
          <w:szCs w:val="21"/>
        </w:rPr>
        <w:t>双协议</w:t>
      </w:r>
      <w:proofErr w:type="gramStart"/>
      <w:r>
        <w:rPr>
          <w:rFonts w:asciiTheme="minorEastAsia" w:hAnsiTheme="minorEastAsia" w:hint="eastAsia"/>
          <w:color w:val="000000" w:themeColor="text1"/>
          <w:szCs w:val="21"/>
        </w:rPr>
        <w:t>栈</w:t>
      </w:r>
      <w:proofErr w:type="gramEnd"/>
      <w:r>
        <w:rPr>
          <w:rFonts w:asciiTheme="minorEastAsia" w:hAnsiTheme="minorEastAsia" w:hint="eastAsia"/>
          <w:color w:val="000000" w:themeColor="text1"/>
          <w:szCs w:val="21"/>
        </w:rPr>
        <w:t>地址扫描</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扫描能力：支持漏洞库涵盖标准包含</w:t>
      </w:r>
      <w:r>
        <w:rPr>
          <w:rFonts w:asciiTheme="minorEastAsia" w:hAnsiTheme="minorEastAsia"/>
          <w:color w:val="000000" w:themeColor="text1"/>
          <w:szCs w:val="21"/>
        </w:rPr>
        <w:t>CVE、CVSS、CNVID、CNNVD、CNCVE、Bugtraq5种</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扫描能力：支持对</w:t>
      </w:r>
      <w:r>
        <w:rPr>
          <w:rFonts w:asciiTheme="minorEastAsia" w:hAnsiTheme="minorEastAsia"/>
          <w:color w:val="000000" w:themeColor="text1"/>
          <w:szCs w:val="21"/>
        </w:rPr>
        <w:t>Windows系列、苹果操作系统、Linux、AIX、HPUX、IRIX、BSD、Solaris等目标主机的系统进行扫描；</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扫描能力：支持对</w:t>
      </w:r>
      <w:proofErr w:type="spellStart"/>
      <w:r>
        <w:rPr>
          <w:rFonts w:asciiTheme="minorEastAsia" w:hAnsiTheme="minorEastAsia"/>
          <w:color w:val="000000" w:themeColor="text1"/>
          <w:szCs w:val="21"/>
        </w:rPr>
        <w:t>Vmware</w:t>
      </w:r>
      <w:proofErr w:type="spellEnd"/>
      <w:r>
        <w:rPr>
          <w:rFonts w:asciiTheme="minorEastAsia" w:hAnsiTheme="minorEastAsia"/>
          <w:color w:val="000000" w:themeColor="text1"/>
          <w:szCs w:val="21"/>
        </w:rPr>
        <w:t>、KVM、Xen等虚拟机系统的漏洞扫描；</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扫描能力：支持自动探测网段的未知站点，并转为资产进行</w:t>
      </w:r>
      <w:r>
        <w:rPr>
          <w:rFonts w:asciiTheme="minorEastAsia" w:hAnsiTheme="minorEastAsia"/>
          <w:color w:val="000000" w:themeColor="text1"/>
          <w:szCs w:val="21"/>
        </w:rPr>
        <w:t>web扫描；</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扫描能力：支持特定的基线检查模板，如：</w:t>
      </w:r>
      <w:proofErr w:type="gramStart"/>
      <w:r>
        <w:rPr>
          <w:rFonts w:asciiTheme="minorEastAsia" w:hAnsiTheme="minorEastAsia" w:hint="eastAsia"/>
          <w:color w:val="000000" w:themeColor="text1"/>
          <w:szCs w:val="21"/>
        </w:rPr>
        <w:t>等保检测</w:t>
      </w:r>
      <w:proofErr w:type="gramEnd"/>
      <w:r>
        <w:rPr>
          <w:rFonts w:asciiTheme="minorEastAsia" w:hAnsiTheme="minorEastAsia" w:hint="eastAsia"/>
          <w:color w:val="000000" w:themeColor="text1"/>
          <w:szCs w:val="21"/>
        </w:rPr>
        <w:t>要求、工信部检测要求、中国电信安全配置规范、中国移动安全配置</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扫描能力：支持主流数据库漏洞的检测：</w:t>
      </w:r>
      <w:proofErr w:type="spellStart"/>
      <w:r>
        <w:rPr>
          <w:rFonts w:asciiTheme="minorEastAsia" w:hAnsiTheme="minorEastAsia"/>
          <w:color w:val="000000" w:themeColor="text1"/>
          <w:szCs w:val="21"/>
        </w:rPr>
        <w:t>Oralce</w:t>
      </w:r>
      <w:proofErr w:type="spellEnd"/>
      <w:r>
        <w:rPr>
          <w:rFonts w:asciiTheme="minorEastAsia" w:hAnsiTheme="minorEastAsia"/>
          <w:color w:val="000000" w:themeColor="text1"/>
          <w:szCs w:val="21"/>
        </w:rPr>
        <w:t>、Sybase、</w:t>
      </w:r>
      <w:proofErr w:type="spellStart"/>
      <w:r>
        <w:rPr>
          <w:rFonts w:asciiTheme="minorEastAsia" w:hAnsiTheme="minorEastAsia"/>
          <w:color w:val="000000" w:themeColor="text1"/>
          <w:szCs w:val="21"/>
        </w:rPr>
        <w:t>SQLServer</w:t>
      </w:r>
      <w:proofErr w:type="spellEnd"/>
      <w:r>
        <w:rPr>
          <w:rFonts w:asciiTheme="minorEastAsia" w:hAnsiTheme="minorEastAsia"/>
          <w:color w:val="000000" w:themeColor="text1"/>
          <w:szCs w:val="21"/>
        </w:rPr>
        <w:t>、DB2、MySQL、</w:t>
      </w:r>
      <w:r>
        <w:rPr>
          <w:rFonts w:asciiTheme="minorEastAsia" w:hAnsiTheme="minorEastAsia"/>
          <w:color w:val="000000" w:themeColor="text1"/>
          <w:szCs w:val="21"/>
        </w:rPr>
        <w:lastRenderedPageBreak/>
        <w:t>Postgres、Informix</w:t>
      </w:r>
    </w:p>
    <w:p w:rsidR="004A272A" w:rsidRDefault="009641B0">
      <w:pPr>
        <w:pStyle w:val="a7"/>
        <w:numPr>
          <w:ilvl w:val="0"/>
          <w:numId w:val="10"/>
        </w:numPr>
        <w:spacing w:line="360" w:lineRule="auto"/>
        <w:ind w:left="357" w:firstLineChars="0" w:hanging="357"/>
        <w:rPr>
          <w:rFonts w:asciiTheme="minorEastAsia" w:hAnsiTheme="minorEastAsia"/>
          <w:color w:val="000000" w:themeColor="text1"/>
          <w:szCs w:val="21"/>
        </w:rPr>
      </w:pPr>
      <w:r>
        <w:rPr>
          <w:rFonts w:asciiTheme="minorEastAsia" w:hAnsiTheme="minorEastAsia" w:hint="eastAsia"/>
          <w:color w:val="000000" w:themeColor="text1"/>
          <w:szCs w:val="21"/>
        </w:rPr>
        <w:t>扫描能力：支持目前知名的检测协议，</w:t>
      </w:r>
      <w:r>
        <w:rPr>
          <w:rFonts w:asciiTheme="minorEastAsia" w:hAnsiTheme="minorEastAsia"/>
          <w:color w:val="000000" w:themeColor="text1"/>
          <w:szCs w:val="21"/>
        </w:rPr>
        <w:t>TELNET、FTP、SSH、POP3、SMB、SNMP、RDP、SMTP、REDIS、Oracle、</w:t>
      </w:r>
      <w:proofErr w:type="spellStart"/>
      <w:r>
        <w:rPr>
          <w:rFonts w:asciiTheme="minorEastAsia" w:hAnsiTheme="minorEastAsia"/>
          <w:color w:val="000000" w:themeColor="text1"/>
          <w:szCs w:val="21"/>
        </w:rPr>
        <w:t>MySQL</w:t>
      </w:r>
      <w:proofErr w:type="spellEnd"/>
      <w:r>
        <w:rPr>
          <w:rFonts w:asciiTheme="minorEastAsia" w:hAnsiTheme="minorEastAsia"/>
          <w:color w:val="000000" w:themeColor="text1"/>
          <w:szCs w:val="21"/>
        </w:rPr>
        <w:t>、</w:t>
      </w:r>
      <w:proofErr w:type="spellStart"/>
      <w:r>
        <w:rPr>
          <w:rFonts w:asciiTheme="minorEastAsia" w:hAnsiTheme="minorEastAsia"/>
          <w:color w:val="000000" w:themeColor="text1"/>
          <w:szCs w:val="21"/>
        </w:rPr>
        <w:t>PostgreSQL</w:t>
      </w:r>
      <w:proofErr w:type="spellEnd"/>
      <w:r>
        <w:rPr>
          <w:rFonts w:asciiTheme="minorEastAsia" w:hAnsiTheme="minorEastAsia"/>
          <w:color w:val="000000" w:themeColor="text1"/>
          <w:szCs w:val="21"/>
        </w:rPr>
        <w:t>、</w:t>
      </w:r>
      <w:proofErr w:type="spellStart"/>
      <w:r>
        <w:rPr>
          <w:rFonts w:asciiTheme="minorEastAsia" w:hAnsiTheme="minorEastAsia"/>
          <w:color w:val="000000" w:themeColor="text1"/>
          <w:szCs w:val="21"/>
        </w:rPr>
        <w:t>MsSQL</w:t>
      </w:r>
      <w:proofErr w:type="spellEnd"/>
      <w:r>
        <w:rPr>
          <w:rFonts w:asciiTheme="minorEastAsia" w:hAnsiTheme="minorEastAsia"/>
          <w:color w:val="000000" w:themeColor="text1"/>
          <w:szCs w:val="21"/>
        </w:rPr>
        <w:t>、DB2、MongoDB；</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终端准入系统 1套</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widowControl/>
        <w:numPr>
          <w:ilvl w:val="0"/>
          <w:numId w:val="11"/>
        </w:numPr>
        <w:ind w:firstLineChars="0"/>
        <w:jc w:val="left"/>
      </w:pPr>
      <w:r>
        <w:rPr>
          <w:rFonts w:hint="eastAsia"/>
        </w:rPr>
        <w:t>支持最大准入用户数≥</w:t>
      </w:r>
      <w:r>
        <w:rPr>
          <w:rFonts w:hint="eastAsia"/>
        </w:rPr>
        <w:t>20000</w:t>
      </w:r>
      <w:r>
        <w:rPr>
          <w:rFonts w:hint="eastAsia"/>
        </w:rPr>
        <w:t>个，本次配置接入用户授权≥</w:t>
      </w:r>
      <w:r>
        <w:t>3000</w:t>
      </w:r>
      <w:r>
        <w:t>人</w:t>
      </w:r>
      <w:r>
        <w:rPr>
          <w:rFonts w:hint="eastAsia"/>
        </w:rPr>
        <w:t>；</w:t>
      </w:r>
    </w:p>
    <w:p w:rsidR="004A272A" w:rsidRDefault="009641B0">
      <w:pPr>
        <w:pStyle w:val="a7"/>
        <w:widowControl/>
        <w:numPr>
          <w:ilvl w:val="0"/>
          <w:numId w:val="11"/>
        </w:numPr>
        <w:ind w:firstLineChars="0"/>
        <w:jc w:val="left"/>
        <w:rPr>
          <w:color w:val="000000" w:themeColor="text1"/>
        </w:rPr>
      </w:pPr>
      <w:r>
        <w:rPr>
          <w:rFonts w:hint="eastAsia"/>
        </w:rPr>
        <w:t>实际</w:t>
      </w:r>
      <w:r w:rsidRPr="0029391D">
        <w:rPr>
          <w:rFonts w:hint="eastAsia"/>
          <w:color w:val="000000" w:themeColor="text1"/>
        </w:rPr>
        <w:t>配置要求</w:t>
      </w:r>
      <w:r>
        <w:rPr>
          <w:rFonts w:hint="eastAsia"/>
          <w:color w:val="000000" w:themeColor="text1"/>
        </w:rPr>
        <w:t>不低于</w:t>
      </w:r>
      <w:r w:rsidRPr="0029391D">
        <w:rPr>
          <w:color w:val="000000" w:themeColor="text1"/>
        </w:rPr>
        <w:t>2</w:t>
      </w:r>
      <w:r>
        <w:rPr>
          <w:rFonts w:hint="eastAsia"/>
          <w:color w:val="000000" w:themeColor="text1"/>
        </w:rPr>
        <w:t>个</w:t>
      </w:r>
      <w:r w:rsidRPr="0029391D">
        <w:rPr>
          <w:color w:val="000000" w:themeColor="text1"/>
        </w:rPr>
        <w:t>Xeon Silver 4110-8Core CPU,2</w:t>
      </w:r>
      <w:r>
        <w:rPr>
          <w:rFonts w:hint="eastAsia"/>
          <w:color w:val="000000" w:themeColor="text1"/>
        </w:rPr>
        <w:t>块</w:t>
      </w:r>
      <w:r w:rsidRPr="0029391D">
        <w:rPr>
          <w:color w:val="000000" w:themeColor="text1"/>
        </w:rPr>
        <w:t>16GB</w:t>
      </w:r>
      <w:r w:rsidRPr="0029391D">
        <w:rPr>
          <w:color w:val="000000" w:themeColor="text1"/>
        </w:rPr>
        <w:t>内存</w:t>
      </w:r>
      <w:r w:rsidRPr="0029391D">
        <w:rPr>
          <w:color w:val="000000" w:themeColor="text1"/>
        </w:rPr>
        <w:t>,2</w:t>
      </w:r>
      <w:r>
        <w:rPr>
          <w:rFonts w:hint="eastAsia"/>
          <w:color w:val="000000" w:themeColor="text1"/>
        </w:rPr>
        <w:t>块</w:t>
      </w:r>
      <w:r w:rsidRPr="0029391D">
        <w:rPr>
          <w:color w:val="000000" w:themeColor="text1"/>
        </w:rPr>
        <w:t>600GB 2.5inch</w:t>
      </w:r>
      <w:r w:rsidRPr="0029391D">
        <w:rPr>
          <w:color w:val="000000" w:themeColor="text1"/>
        </w:rPr>
        <w:t>硬盘</w:t>
      </w:r>
      <w:r w:rsidRPr="0029391D">
        <w:rPr>
          <w:color w:val="000000" w:themeColor="text1"/>
        </w:rPr>
        <w:t>, 4</w:t>
      </w:r>
      <w:r>
        <w:rPr>
          <w:rFonts w:hint="eastAsia"/>
          <w:color w:val="000000" w:themeColor="text1"/>
        </w:rPr>
        <w:t>个</w:t>
      </w:r>
      <w:r w:rsidRPr="0029391D">
        <w:rPr>
          <w:color w:val="000000" w:themeColor="text1"/>
        </w:rPr>
        <w:t>GE,</w:t>
      </w:r>
      <w:r w:rsidRPr="0029391D">
        <w:rPr>
          <w:rFonts w:hint="eastAsia"/>
          <w:color w:val="000000" w:themeColor="text1"/>
        </w:rPr>
        <w:t>双</w:t>
      </w:r>
      <w:r w:rsidRPr="0029391D">
        <w:rPr>
          <w:color w:val="000000" w:themeColor="text1"/>
        </w:rPr>
        <w:t>电源）</w:t>
      </w:r>
      <w:r w:rsidRPr="0029391D">
        <w:rPr>
          <w:rFonts w:hint="eastAsia"/>
          <w:color w:val="000000" w:themeColor="text1"/>
        </w:rPr>
        <w:t>；</w:t>
      </w:r>
    </w:p>
    <w:p w:rsidR="004A272A" w:rsidRDefault="009641B0">
      <w:pPr>
        <w:pStyle w:val="a7"/>
        <w:numPr>
          <w:ilvl w:val="0"/>
          <w:numId w:val="11"/>
        </w:numPr>
        <w:spacing w:line="360" w:lineRule="auto"/>
        <w:ind w:firstLineChars="0"/>
        <w:rPr>
          <w:color w:val="000000" w:themeColor="text1"/>
        </w:rPr>
      </w:pPr>
      <w:r>
        <w:rPr>
          <w:rFonts w:hint="eastAsia"/>
          <w:color w:val="000000" w:themeColor="text1"/>
        </w:rPr>
        <w:t>为保证产品兼容性与后期</w:t>
      </w:r>
      <w:proofErr w:type="gramStart"/>
      <w:r>
        <w:rPr>
          <w:rFonts w:hint="eastAsia"/>
          <w:color w:val="000000" w:themeColor="text1"/>
        </w:rPr>
        <w:t>方便维保</w:t>
      </w:r>
      <w:proofErr w:type="gramEnd"/>
      <w:r>
        <w:rPr>
          <w:rFonts w:hint="eastAsia"/>
          <w:color w:val="000000" w:themeColor="text1"/>
        </w:rPr>
        <w:t>，要求与数据中心防火墙同一品牌</w:t>
      </w:r>
    </w:p>
    <w:p w:rsidR="004A272A" w:rsidRDefault="009641B0">
      <w:pPr>
        <w:pStyle w:val="a7"/>
        <w:numPr>
          <w:ilvl w:val="0"/>
          <w:numId w:val="11"/>
        </w:numPr>
        <w:spacing w:line="360" w:lineRule="auto"/>
        <w:ind w:firstLineChars="0"/>
        <w:rPr>
          <w:color w:val="000000" w:themeColor="text1"/>
        </w:rPr>
      </w:pPr>
      <w:r>
        <w:rPr>
          <w:rFonts w:hint="eastAsia"/>
          <w:color w:val="000000" w:themeColor="text1"/>
        </w:rPr>
        <w:t>提供原厂商针对本项目的</w:t>
      </w:r>
      <w:r>
        <w:rPr>
          <w:rFonts w:hint="eastAsia"/>
          <w:color w:val="000000" w:themeColor="text1"/>
        </w:rPr>
        <w:t>3</w:t>
      </w:r>
      <w:r>
        <w:rPr>
          <w:rFonts w:hint="eastAsia"/>
          <w:color w:val="000000" w:themeColor="text1"/>
        </w:rPr>
        <w:t>年售后服务承诺函原件并加盖原厂鲜章</w:t>
      </w:r>
    </w:p>
    <w:p w:rsidR="004A272A" w:rsidRDefault="009641B0">
      <w:pPr>
        <w:spacing w:line="360" w:lineRule="auto"/>
        <w:outlineLvl w:val="0"/>
        <w:rPr>
          <w:rFonts w:ascii="宋体" w:hAnsi="宋体"/>
          <w:sz w:val="24"/>
          <w:szCs w:val="24"/>
        </w:rPr>
      </w:pPr>
      <w:r>
        <w:rPr>
          <w:rFonts w:ascii="宋体" w:hAnsi="宋体" w:hint="eastAsia"/>
          <w:sz w:val="24"/>
        </w:rPr>
        <w:t>（二）、其他技术要求（在以下每项要求后面注明“满足”或“不满足”）：</w:t>
      </w:r>
    </w:p>
    <w:p w:rsidR="004A272A" w:rsidRDefault="009641B0">
      <w:pPr>
        <w:pStyle w:val="a7"/>
        <w:widowControl/>
        <w:numPr>
          <w:ilvl w:val="0"/>
          <w:numId w:val="12"/>
        </w:numPr>
        <w:spacing w:line="360" w:lineRule="auto"/>
        <w:ind w:firstLineChars="0"/>
        <w:jc w:val="left"/>
      </w:pPr>
      <w:r>
        <w:rPr>
          <w:rFonts w:hint="eastAsia"/>
        </w:rPr>
        <w:t>支持</w:t>
      </w:r>
      <w:r>
        <w:t>IP/</w:t>
      </w:r>
      <w:r>
        <w:rPr>
          <w:rFonts w:hint="eastAsia"/>
        </w:rPr>
        <w:t>MAC</w:t>
      </w:r>
      <w:r>
        <w:t>、</w:t>
      </w:r>
      <w:r>
        <w:rPr>
          <w:rFonts w:hint="eastAsia"/>
        </w:rPr>
        <w:t>802.1</w:t>
      </w:r>
      <w:r>
        <w:t>x</w:t>
      </w:r>
      <w:r>
        <w:t>、</w:t>
      </w:r>
      <w:r>
        <w:rPr>
          <w:rFonts w:hint="eastAsia"/>
        </w:rPr>
        <w:t>P</w:t>
      </w:r>
      <w:r>
        <w:t>ortal</w:t>
      </w:r>
      <w:r>
        <w:rPr>
          <w:rFonts w:hint="eastAsia"/>
        </w:rPr>
        <w:t>、</w:t>
      </w:r>
      <w:r>
        <w:t>短信、</w:t>
      </w:r>
      <w:proofErr w:type="gramStart"/>
      <w:r>
        <w:t>微信</w:t>
      </w:r>
      <w:r>
        <w:rPr>
          <w:rFonts w:hint="eastAsia"/>
        </w:rPr>
        <w:t>等</w:t>
      </w:r>
      <w:proofErr w:type="gramEnd"/>
      <w:r>
        <w:rPr>
          <w:rFonts w:hint="eastAsia"/>
        </w:rPr>
        <w:t>准入</w:t>
      </w:r>
      <w:r>
        <w:t>方式</w:t>
      </w:r>
      <w:r>
        <w:rPr>
          <w:rFonts w:hint="eastAsia"/>
        </w:rPr>
        <w:t>，并支持基于</w:t>
      </w:r>
      <w:r>
        <w:t>IP</w:t>
      </w:r>
      <w:r>
        <w:t>、</w:t>
      </w:r>
      <w:r>
        <w:t>MAC</w:t>
      </w:r>
      <w:r>
        <w:t>、</w:t>
      </w:r>
      <w:r>
        <w:rPr>
          <w:rFonts w:hint="eastAsia"/>
        </w:rPr>
        <w:t>接入端口、</w:t>
      </w:r>
      <w:r>
        <w:t>账号等</w:t>
      </w:r>
      <w:r>
        <w:rPr>
          <w:rFonts w:hint="eastAsia"/>
        </w:rPr>
        <w:t>信息鉴别</w:t>
      </w:r>
      <w:r>
        <w:t>用户身份</w:t>
      </w:r>
      <w:r>
        <w:rPr>
          <w:rFonts w:hint="eastAsia"/>
        </w:rPr>
        <w:t>；</w:t>
      </w:r>
    </w:p>
    <w:p w:rsidR="004A272A" w:rsidRDefault="009641B0">
      <w:pPr>
        <w:pStyle w:val="a7"/>
        <w:widowControl/>
        <w:numPr>
          <w:ilvl w:val="0"/>
          <w:numId w:val="12"/>
        </w:numPr>
        <w:spacing w:line="360" w:lineRule="auto"/>
        <w:ind w:firstLineChars="0"/>
        <w:jc w:val="left"/>
      </w:pPr>
      <w:r>
        <w:rPr>
          <w:rFonts w:hint="eastAsia"/>
        </w:rPr>
        <w:t>支持多种身份认证源：支持本地账号密码认证，支持</w:t>
      </w:r>
      <w:r>
        <w:t>AD</w:t>
      </w:r>
      <w:r>
        <w:t>域服务器、</w:t>
      </w:r>
      <w:r>
        <w:t>LDAP</w:t>
      </w:r>
      <w:r>
        <w:t>服务器、第三方</w:t>
      </w:r>
      <w:r>
        <w:t>RADIUS</w:t>
      </w:r>
      <w:r>
        <w:t>服务器作为身份认证源进行联动认证</w:t>
      </w:r>
    </w:p>
    <w:p w:rsidR="004A272A" w:rsidRDefault="009641B0">
      <w:pPr>
        <w:pStyle w:val="a7"/>
        <w:widowControl/>
        <w:numPr>
          <w:ilvl w:val="0"/>
          <w:numId w:val="12"/>
        </w:numPr>
        <w:spacing w:line="360" w:lineRule="auto"/>
        <w:ind w:firstLineChars="0"/>
        <w:jc w:val="left"/>
      </w:pPr>
      <w:r>
        <w:rPr>
          <w:rFonts w:hint="eastAsia"/>
        </w:rPr>
        <w:t>支持</w:t>
      </w:r>
      <w:r>
        <w:t>AD/LDAP</w:t>
      </w:r>
      <w:r>
        <w:t>用户同步：支持</w:t>
      </w:r>
      <w:r>
        <w:t>AD/LDAP</w:t>
      </w:r>
      <w:r>
        <w:t>服务器逃生功能保证</w:t>
      </w:r>
      <w:r>
        <w:t>AD/LDAP</w:t>
      </w:r>
      <w:r>
        <w:t>服务器</w:t>
      </w:r>
      <w:proofErr w:type="gramStart"/>
      <w:r>
        <w:t>宕</w:t>
      </w:r>
      <w:proofErr w:type="gramEnd"/>
      <w:r>
        <w:t>机情况下的高可靠性</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12"/>
        </w:numPr>
        <w:spacing w:line="360" w:lineRule="auto"/>
        <w:ind w:firstLineChars="0"/>
      </w:pPr>
      <w:r>
        <w:t>Portal</w:t>
      </w:r>
      <w:r>
        <w:t>页面自定义管理：系统提供超过</w:t>
      </w:r>
      <w:r>
        <w:t>5</w:t>
      </w:r>
      <w:r>
        <w:t>套的默认模板，用户可自定义新模板</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12"/>
        </w:numPr>
        <w:spacing w:line="360" w:lineRule="auto"/>
        <w:ind w:firstLineChars="0"/>
      </w:pPr>
      <w:r>
        <w:rPr>
          <w:rFonts w:hint="eastAsia"/>
        </w:rPr>
        <w:t>多语言支持：推送页面支持简体中文、繁体中文、英文、德文等多种语言</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12"/>
        </w:numPr>
        <w:spacing w:line="360" w:lineRule="auto"/>
        <w:ind w:firstLineChars="0"/>
      </w:pPr>
      <w:r>
        <w:rPr>
          <w:rFonts w:hint="eastAsia"/>
        </w:rPr>
        <w:t>支持</w:t>
      </w:r>
      <w:r>
        <w:t>Portal</w:t>
      </w:r>
      <w:r>
        <w:t>页面推送策略管理：支持基于终端</w:t>
      </w:r>
      <w:r>
        <w:t>IP</w:t>
      </w:r>
      <w:r>
        <w:t>地址段、接入</w:t>
      </w:r>
      <w:r>
        <w:t>AP</w:t>
      </w:r>
      <w:r>
        <w:t>、设备类型、接入</w:t>
      </w:r>
      <w:r>
        <w:t>SSID</w:t>
      </w:r>
      <w:r>
        <w:t>等条件推送不同的</w:t>
      </w:r>
      <w:r>
        <w:t>Portal</w:t>
      </w:r>
      <w:r>
        <w:t>认证页面和注册页面</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proofErr w:type="gramStart"/>
      <w:r>
        <w:rPr>
          <w:rFonts w:ascii="宋体" w:hAnsi="宋体" w:hint="eastAsia"/>
          <w:b/>
          <w:sz w:val="24"/>
        </w:rPr>
        <w:t>堡垒机</w:t>
      </w:r>
      <w:proofErr w:type="gramEnd"/>
      <w:r>
        <w:rPr>
          <w:rFonts w:ascii="宋体" w:hAnsi="宋体" w:hint="eastAsia"/>
          <w:b/>
          <w:sz w:val="24"/>
        </w:rPr>
        <w:t>系统 1台</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numPr>
          <w:ilvl w:val="0"/>
          <w:numId w:val="13"/>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磁盘空间不少于1T、至少配备</w:t>
      </w:r>
      <w:r>
        <w:rPr>
          <w:rFonts w:asciiTheme="minorEastAsia" w:hAnsiTheme="minorEastAsia" w:hint="eastAsia"/>
          <w:color w:val="000000" w:themeColor="text1"/>
          <w:szCs w:val="21"/>
        </w:rPr>
        <w:t>4</w:t>
      </w:r>
      <w:r>
        <w:rPr>
          <w:rFonts w:asciiTheme="minorEastAsia" w:hAnsiTheme="minorEastAsia"/>
          <w:color w:val="000000" w:themeColor="text1"/>
          <w:szCs w:val="21"/>
        </w:rPr>
        <w:t>个100/1000M自适应电口</w:t>
      </w:r>
    </w:p>
    <w:p w:rsidR="004A272A" w:rsidRDefault="009641B0">
      <w:pPr>
        <w:pStyle w:val="a7"/>
        <w:numPr>
          <w:ilvl w:val="0"/>
          <w:numId w:val="13"/>
        </w:numPr>
        <w:spacing w:line="360" w:lineRule="auto"/>
        <w:ind w:firstLineChars="0"/>
        <w:rPr>
          <w:rFonts w:ascii="宋体" w:hAnsi="宋体"/>
          <w:sz w:val="24"/>
        </w:rPr>
      </w:pPr>
      <w:r>
        <w:rPr>
          <w:rFonts w:asciiTheme="minorEastAsia" w:hAnsiTheme="minorEastAsia" w:hint="eastAsia"/>
          <w:color w:val="000000" w:themeColor="text1"/>
          <w:szCs w:val="21"/>
        </w:rPr>
        <w:t>单台</w:t>
      </w:r>
      <w:proofErr w:type="gramStart"/>
      <w:r>
        <w:rPr>
          <w:rFonts w:asciiTheme="minorEastAsia" w:hAnsiTheme="minorEastAsia" w:hint="eastAsia"/>
          <w:color w:val="000000" w:themeColor="text1"/>
          <w:szCs w:val="21"/>
        </w:rPr>
        <w:t>堡垒机字符</w:t>
      </w:r>
      <w:proofErr w:type="gramEnd"/>
      <w:r>
        <w:rPr>
          <w:rFonts w:asciiTheme="minorEastAsia" w:hAnsiTheme="minorEastAsia" w:hint="eastAsia"/>
          <w:color w:val="000000" w:themeColor="text1"/>
          <w:szCs w:val="21"/>
        </w:rPr>
        <w:t>类并发会话≥</w:t>
      </w:r>
      <w:r>
        <w:rPr>
          <w:rFonts w:asciiTheme="minorEastAsia" w:hAnsiTheme="minorEastAsia"/>
          <w:color w:val="000000" w:themeColor="text1"/>
          <w:szCs w:val="21"/>
        </w:rPr>
        <w:t>200个、图形类并发会话≥50个</w:t>
      </w:r>
      <w:r>
        <w:rPr>
          <w:rFonts w:asciiTheme="minorEastAsia" w:hAnsiTheme="minorEastAsia" w:hint="eastAsia"/>
          <w:color w:val="000000" w:themeColor="text1"/>
          <w:szCs w:val="21"/>
        </w:rPr>
        <w:t>,管理资产总数</w:t>
      </w:r>
      <w:r>
        <w:rPr>
          <w:rFonts w:asciiTheme="minorEastAsia" w:hAnsiTheme="minorEastAsia"/>
          <w:color w:val="000000" w:themeColor="text1"/>
          <w:szCs w:val="21"/>
        </w:rPr>
        <w:t>≥</w:t>
      </w:r>
      <w:r>
        <w:rPr>
          <w:rFonts w:asciiTheme="minorEastAsia" w:hAnsiTheme="minorEastAsia" w:hint="eastAsia"/>
          <w:color w:val="000000" w:themeColor="text1"/>
          <w:szCs w:val="21"/>
        </w:rPr>
        <w:t>1000</w:t>
      </w:r>
    </w:p>
    <w:p w:rsidR="004A272A" w:rsidRDefault="009641B0">
      <w:pPr>
        <w:pStyle w:val="a7"/>
        <w:numPr>
          <w:ilvl w:val="0"/>
          <w:numId w:val="13"/>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为保证产品兼容性与后期</w:t>
      </w:r>
      <w:proofErr w:type="gramStart"/>
      <w:r>
        <w:rPr>
          <w:rFonts w:asciiTheme="minorEastAsia" w:hAnsiTheme="minorEastAsia" w:hint="eastAsia"/>
          <w:color w:val="000000" w:themeColor="text1"/>
          <w:szCs w:val="21"/>
        </w:rPr>
        <w:t>方便维保</w:t>
      </w:r>
      <w:proofErr w:type="gramEnd"/>
      <w:r>
        <w:rPr>
          <w:rFonts w:asciiTheme="minorEastAsia" w:hAnsiTheme="minorEastAsia" w:hint="eastAsia"/>
          <w:color w:val="000000" w:themeColor="text1"/>
          <w:szCs w:val="21"/>
        </w:rPr>
        <w:t>，要求与数据中心防火墙同一品牌</w:t>
      </w:r>
    </w:p>
    <w:p w:rsidR="004A272A" w:rsidRDefault="009641B0">
      <w:pPr>
        <w:pStyle w:val="a7"/>
        <w:numPr>
          <w:ilvl w:val="0"/>
          <w:numId w:val="13"/>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提供原厂商针对本项目的3年售后服务承诺函原件并加盖原厂鲜章</w:t>
      </w:r>
    </w:p>
    <w:p w:rsidR="004A272A" w:rsidRDefault="009641B0">
      <w:pPr>
        <w:spacing w:line="360" w:lineRule="auto"/>
        <w:outlineLvl w:val="0"/>
        <w:rPr>
          <w:rFonts w:ascii="宋体" w:hAnsi="宋体"/>
          <w:sz w:val="24"/>
          <w:szCs w:val="24"/>
        </w:rPr>
      </w:pPr>
      <w:r>
        <w:rPr>
          <w:rFonts w:ascii="宋体" w:hAnsi="宋体" w:hint="eastAsia"/>
          <w:sz w:val="24"/>
        </w:rPr>
        <w:t>（二）、其他技术要求（在以下每项要求后面注明“满足”或“不满足”）：</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3</w:t>
      </w:r>
      <w:r>
        <w:rPr>
          <w:rFonts w:asciiTheme="minorEastAsia" w:hAnsiTheme="minorEastAsia" w:hint="eastAsia"/>
          <w:color w:val="000000" w:themeColor="text1"/>
          <w:szCs w:val="21"/>
        </w:rPr>
        <w:t>、部署模式：采用旁路部署，不得影响业务环境；支持高可用部署，</w:t>
      </w:r>
      <w:r>
        <w:rPr>
          <w:rFonts w:asciiTheme="minorEastAsia" w:hAnsiTheme="minorEastAsia"/>
          <w:color w:val="000000" w:themeColor="text1"/>
          <w:szCs w:val="21"/>
        </w:rPr>
        <w:t>HA</w:t>
      </w:r>
      <w:r>
        <w:rPr>
          <w:rFonts w:asciiTheme="minorEastAsia" w:hAnsiTheme="minorEastAsia" w:hint="eastAsia"/>
          <w:color w:val="000000" w:themeColor="text1"/>
          <w:szCs w:val="21"/>
        </w:rPr>
        <w:t>秒级切换</w:t>
      </w:r>
      <w:r>
        <w:rPr>
          <w:rFonts w:asciiTheme="minorEastAsia" w:hAnsiTheme="minorEastAsia"/>
          <w:color w:val="000000" w:themeColor="text1"/>
          <w:szCs w:val="21"/>
        </w:rPr>
        <w:t xml:space="preserve"> </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认证对接：支持与</w:t>
      </w:r>
      <w:r>
        <w:rPr>
          <w:rFonts w:asciiTheme="minorEastAsia" w:hAnsiTheme="minorEastAsia"/>
          <w:color w:val="000000" w:themeColor="text1"/>
          <w:szCs w:val="21"/>
        </w:rPr>
        <w:t>AD</w:t>
      </w:r>
      <w:r>
        <w:rPr>
          <w:rFonts w:asciiTheme="minorEastAsia" w:hAnsiTheme="minorEastAsia" w:hint="eastAsia"/>
          <w:color w:val="000000" w:themeColor="text1"/>
          <w:szCs w:val="21"/>
        </w:rPr>
        <w:t>、</w:t>
      </w:r>
      <w:r>
        <w:rPr>
          <w:rFonts w:asciiTheme="minorEastAsia" w:hAnsiTheme="minorEastAsia"/>
          <w:color w:val="000000" w:themeColor="text1"/>
          <w:szCs w:val="21"/>
        </w:rPr>
        <w:t>LDAP</w:t>
      </w:r>
      <w:r>
        <w:rPr>
          <w:rFonts w:asciiTheme="minorEastAsia" w:hAnsiTheme="minorEastAsia" w:hint="eastAsia"/>
          <w:color w:val="000000" w:themeColor="text1"/>
          <w:szCs w:val="21"/>
        </w:rPr>
        <w:t>、</w:t>
      </w:r>
      <w:r>
        <w:rPr>
          <w:rFonts w:asciiTheme="minorEastAsia" w:hAnsiTheme="minorEastAsia"/>
          <w:color w:val="000000" w:themeColor="text1"/>
          <w:szCs w:val="21"/>
        </w:rPr>
        <w:t>RADIUS</w:t>
      </w:r>
      <w:r>
        <w:rPr>
          <w:rFonts w:asciiTheme="minorEastAsia" w:hAnsiTheme="minorEastAsia" w:hint="eastAsia"/>
          <w:color w:val="000000" w:themeColor="text1"/>
          <w:szCs w:val="21"/>
        </w:rPr>
        <w:t>系统联动登录堡垒机，支持以</w:t>
      </w:r>
      <w:r>
        <w:rPr>
          <w:rFonts w:asciiTheme="minorEastAsia" w:hAnsiTheme="minorEastAsia"/>
          <w:color w:val="000000" w:themeColor="text1"/>
          <w:szCs w:val="21"/>
        </w:rPr>
        <w:t>Get</w:t>
      </w:r>
      <w:r>
        <w:rPr>
          <w:rFonts w:asciiTheme="minorEastAsia" w:hAnsiTheme="minorEastAsia" w:hint="eastAsia"/>
          <w:color w:val="000000" w:themeColor="text1"/>
          <w:szCs w:val="21"/>
        </w:rPr>
        <w:t>、</w:t>
      </w:r>
      <w:r>
        <w:rPr>
          <w:rFonts w:asciiTheme="minorEastAsia" w:hAnsiTheme="minorEastAsia"/>
          <w:color w:val="000000" w:themeColor="text1"/>
          <w:szCs w:val="21"/>
        </w:rPr>
        <w:t>Post</w:t>
      </w:r>
      <w:r>
        <w:rPr>
          <w:rFonts w:asciiTheme="minorEastAsia" w:hAnsiTheme="minorEastAsia" w:hint="eastAsia"/>
          <w:color w:val="000000" w:themeColor="text1"/>
          <w:szCs w:val="21"/>
        </w:rPr>
        <w:t>、</w:t>
      </w:r>
      <w:r>
        <w:rPr>
          <w:rFonts w:asciiTheme="minorEastAsia" w:hAnsiTheme="minorEastAsia"/>
          <w:color w:val="000000" w:themeColor="text1"/>
          <w:szCs w:val="21"/>
        </w:rPr>
        <w:t>SOAP</w:t>
      </w:r>
      <w:r>
        <w:rPr>
          <w:rFonts w:asciiTheme="minorEastAsia" w:hAnsiTheme="minorEastAsia" w:hint="eastAsia"/>
          <w:color w:val="000000" w:themeColor="text1"/>
          <w:szCs w:val="21"/>
        </w:rPr>
        <w:t>发送方式的</w:t>
      </w:r>
      <w:r>
        <w:rPr>
          <w:rFonts w:asciiTheme="minorEastAsia" w:hAnsiTheme="minorEastAsia"/>
          <w:color w:val="000000" w:themeColor="text1"/>
          <w:szCs w:val="21"/>
        </w:rPr>
        <w:t>HTTP</w:t>
      </w:r>
      <w:r>
        <w:rPr>
          <w:rFonts w:asciiTheme="minorEastAsia" w:hAnsiTheme="minorEastAsia" w:hint="eastAsia"/>
          <w:color w:val="000000" w:themeColor="text1"/>
          <w:szCs w:val="21"/>
        </w:rPr>
        <w:t>短信网关平台进行联动，实现短信动态</w:t>
      </w:r>
      <w:proofErr w:type="gramStart"/>
      <w:r>
        <w:rPr>
          <w:rFonts w:asciiTheme="minorEastAsia" w:hAnsiTheme="minorEastAsia" w:hint="eastAsia"/>
          <w:color w:val="000000" w:themeColor="text1"/>
          <w:szCs w:val="21"/>
        </w:rPr>
        <w:t>口令双因素</w:t>
      </w:r>
      <w:proofErr w:type="gramEnd"/>
      <w:r>
        <w:rPr>
          <w:rFonts w:asciiTheme="minorEastAsia" w:hAnsiTheme="minorEastAsia" w:hint="eastAsia"/>
          <w:color w:val="000000" w:themeColor="text1"/>
          <w:szCs w:val="21"/>
        </w:rPr>
        <w:t>认证机制，如与阿里云短信服务、</w:t>
      </w:r>
      <w:proofErr w:type="spellStart"/>
      <w:r>
        <w:rPr>
          <w:rFonts w:asciiTheme="minorEastAsia" w:hAnsiTheme="minorEastAsia"/>
          <w:color w:val="000000" w:themeColor="text1"/>
          <w:szCs w:val="21"/>
        </w:rPr>
        <w:t>SendCloud</w:t>
      </w:r>
      <w:proofErr w:type="spellEnd"/>
      <w:r>
        <w:rPr>
          <w:rFonts w:asciiTheme="minorEastAsia" w:hAnsiTheme="minorEastAsia" w:hint="eastAsia"/>
          <w:color w:val="000000" w:themeColor="text1"/>
          <w:szCs w:val="21"/>
        </w:rPr>
        <w:t>联动(提供功能截图并加盖原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双因子认证：</w:t>
      </w:r>
      <w:proofErr w:type="gramStart"/>
      <w:r>
        <w:rPr>
          <w:rFonts w:asciiTheme="minorEastAsia" w:hAnsiTheme="minorEastAsia" w:hint="eastAsia"/>
          <w:color w:val="000000" w:themeColor="text1"/>
          <w:szCs w:val="21"/>
        </w:rPr>
        <w:t>堡垒机须内</w:t>
      </w:r>
      <w:proofErr w:type="gramEnd"/>
      <w:r>
        <w:rPr>
          <w:rFonts w:asciiTheme="minorEastAsia" w:hAnsiTheme="minorEastAsia" w:hint="eastAsia"/>
          <w:color w:val="000000" w:themeColor="text1"/>
          <w:szCs w:val="21"/>
        </w:rPr>
        <w:t>嵌动态令牌和</w:t>
      </w:r>
      <w:proofErr w:type="spellStart"/>
      <w:r>
        <w:rPr>
          <w:rFonts w:asciiTheme="minorEastAsia" w:hAnsiTheme="minorEastAsia"/>
          <w:color w:val="000000" w:themeColor="text1"/>
          <w:szCs w:val="21"/>
        </w:rPr>
        <w:t>USBkey</w:t>
      </w:r>
      <w:proofErr w:type="spellEnd"/>
      <w:r>
        <w:rPr>
          <w:rFonts w:asciiTheme="minorEastAsia" w:hAnsiTheme="minorEastAsia" w:hint="eastAsia"/>
          <w:color w:val="000000" w:themeColor="text1"/>
          <w:szCs w:val="21"/>
        </w:rPr>
        <w:t>认证引擎，可同时使用动态令牌和</w:t>
      </w:r>
      <w:proofErr w:type="spellStart"/>
      <w:r>
        <w:rPr>
          <w:rFonts w:asciiTheme="minorEastAsia" w:hAnsiTheme="minorEastAsia"/>
          <w:color w:val="000000" w:themeColor="text1"/>
          <w:szCs w:val="21"/>
        </w:rPr>
        <w:t>USBKey</w:t>
      </w:r>
      <w:proofErr w:type="spellEnd"/>
      <w:r>
        <w:rPr>
          <w:rFonts w:asciiTheme="minorEastAsia" w:hAnsiTheme="minorEastAsia" w:hint="eastAsia"/>
          <w:color w:val="000000" w:themeColor="text1"/>
          <w:szCs w:val="21"/>
        </w:rPr>
        <w:t>，且支持基于不同的用户设置不同的双因子认证模式，如</w:t>
      </w:r>
      <w:r>
        <w:rPr>
          <w:rFonts w:asciiTheme="minorEastAsia" w:hAnsiTheme="minorEastAsia"/>
          <w:color w:val="000000" w:themeColor="text1"/>
          <w:szCs w:val="21"/>
        </w:rPr>
        <w:t>User1</w:t>
      </w:r>
      <w:r>
        <w:rPr>
          <w:rFonts w:asciiTheme="minorEastAsia" w:hAnsiTheme="minorEastAsia" w:hint="eastAsia"/>
          <w:color w:val="000000" w:themeColor="text1"/>
          <w:szCs w:val="21"/>
        </w:rPr>
        <w:t>用动态令牌、</w:t>
      </w:r>
      <w:r>
        <w:rPr>
          <w:rFonts w:asciiTheme="minorEastAsia" w:hAnsiTheme="minorEastAsia"/>
          <w:color w:val="000000" w:themeColor="text1"/>
          <w:szCs w:val="21"/>
        </w:rPr>
        <w:t>User2</w:t>
      </w:r>
      <w:r>
        <w:rPr>
          <w:rFonts w:asciiTheme="minorEastAsia" w:hAnsiTheme="minorEastAsia" w:hint="eastAsia"/>
          <w:color w:val="000000" w:themeColor="text1"/>
          <w:szCs w:val="21"/>
        </w:rPr>
        <w:t>用</w:t>
      </w:r>
      <w:proofErr w:type="spellStart"/>
      <w:r>
        <w:rPr>
          <w:rFonts w:asciiTheme="minorEastAsia" w:hAnsiTheme="minorEastAsia"/>
          <w:color w:val="000000" w:themeColor="text1"/>
          <w:szCs w:val="21"/>
        </w:rPr>
        <w:t>USBKey</w:t>
      </w:r>
      <w:proofErr w:type="spellEnd"/>
      <w:r>
        <w:rPr>
          <w:rFonts w:asciiTheme="minorEastAsia" w:hAnsiTheme="minorEastAsia" w:hint="eastAsia"/>
          <w:color w:val="000000" w:themeColor="text1"/>
          <w:szCs w:val="21"/>
        </w:rPr>
        <w:t>认证</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支持的协议和应用：支持常用的运维协议：</w:t>
      </w:r>
      <w:r>
        <w:rPr>
          <w:rFonts w:asciiTheme="minorEastAsia" w:hAnsiTheme="minorEastAsia"/>
          <w:color w:val="000000" w:themeColor="text1"/>
          <w:szCs w:val="21"/>
        </w:rPr>
        <w:t>SSH、TELNET、RDP、VNC、FTP、SFTP、rlogin；可通过应用发布的方式进行协议扩展，如数据库Oracle、MSSQL、MySQL、VMware vSphere Client、浏览器等客户端工具</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主流数据库运维管理：支持</w:t>
      </w:r>
      <w:r>
        <w:rPr>
          <w:rFonts w:asciiTheme="minorEastAsia" w:hAnsiTheme="minorEastAsia"/>
          <w:color w:val="000000" w:themeColor="text1"/>
          <w:szCs w:val="21"/>
        </w:rPr>
        <w:t>DB2、Oracle、</w:t>
      </w:r>
      <w:proofErr w:type="spellStart"/>
      <w:r>
        <w:rPr>
          <w:rFonts w:asciiTheme="minorEastAsia" w:hAnsiTheme="minorEastAsia"/>
          <w:color w:val="000000" w:themeColor="text1"/>
          <w:szCs w:val="21"/>
        </w:rPr>
        <w:t>Mysql</w:t>
      </w:r>
      <w:proofErr w:type="spellEnd"/>
      <w:r>
        <w:rPr>
          <w:rFonts w:asciiTheme="minorEastAsia" w:hAnsiTheme="minorEastAsia"/>
          <w:color w:val="000000" w:themeColor="text1"/>
          <w:szCs w:val="21"/>
        </w:rPr>
        <w:t>、</w:t>
      </w:r>
      <w:proofErr w:type="spellStart"/>
      <w:r>
        <w:rPr>
          <w:rFonts w:asciiTheme="minorEastAsia" w:hAnsiTheme="minorEastAsia"/>
          <w:color w:val="000000" w:themeColor="text1"/>
          <w:szCs w:val="21"/>
        </w:rPr>
        <w:t>SQLServer</w:t>
      </w:r>
      <w:proofErr w:type="spellEnd"/>
      <w:r>
        <w:rPr>
          <w:rFonts w:asciiTheme="minorEastAsia" w:hAnsiTheme="minorEastAsia"/>
          <w:color w:val="000000" w:themeColor="text1"/>
          <w:szCs w:val="21"/>
        </w:rPr>
        <w:t>主流数据库协议代理运维，可直接调用本地windows系统的数据库客户端工具，支持自动登录、无需应用发布前置机</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混合云管理：可以通过</w:t>
      </w:r>
      <w:r>
        <w:rPr>
          <w:rFonts w:asciiTheme="minorEastAsia" w:hAnsiTheme="minorEastAsia"/>
          <w:color w:val="000000" w:themeColor="text1"/>
          <w:szCs w:val="21"/>
        </w:rPr>
        <w:t>socks5/http/</w:t>
      </w:r>
      <w:proofErr w:type="spellStart"/>
      <w:r>
        <w:rPr>
          <w:rFonts w:asciiTheme="minorEastAsia" w:hAnsiTheme="minorEastAsia"/>
          <w:color w:val="000000" w:themeColor="text1"/>
          <w:szCs w:val="21"/>
        </w:rPr>
        <w:t>ssh</w:t>
      </w:r>
      <w:proofErr w:type="spellEnd"/>
      <w:r>
        <w:rPr>
          <w:rFonts w:asciiTheme="minorEastAsia" w:hAnsiTheme="minorEastAsia"/>
          <w:color w:val="000000" w:themeColor="text1"/>
          <w:szCs w:val="21"/>
        </w:rPr>
        <w:t>等代理协议连接管理异地</w:t>
      </w:r>
      <w:proofErr w:type="gramStart"/>
      <w:r>
        <w:rPr>
          <w:rFonts w:asciiTheme="minorEastAsia" w:hAnsiTheme="minorEastAsia"/>
          <w:color w:val="000000" w:themeColor="text1"/>
          <w:szCs w:val="21"/>
        </w:rPr>
        <w:t>云资源</w:t>
      </w:r>
      <w:proofErr w:type="gramEnd"/>
      <w:r>
        <w:rPr>
          <w:rFonts w:asciiTheme="minorEastAsia" w:hAnsiTheme="minorEastAsia"/>
          <w:color w:val="000000" w:themeColor="text1"/>
          <w:szCs w:val="21"/>
        </w:rPr>
        <w:t>区中私有网络的云主机</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自动改密：支持定期自动修改</w:t>
      </w:r>
      <w:r>
        <w:rPr>
          <w:rFonts w:asciiTheme="minorEastAsia" w:hAnsiTheme="minorEastAsia"/>
          <w:color w:val="000000" w:themeColor="text1"/>
          <w:szCs w:val="21"/>
        </w:rPr>
        <w:t>windows服务器、网络设备、LINUX/UNIX等目标设备密码功能；支持完善的自动</w:t>
      </w:r>
      <w:proofErr w:type="gramStart"/>
      <w:r>
        <w:rPr>
          <w:rFonts w:asciiTheme="minorEastAsia" w:hAnsiTheme="minorEastAsia"/>
          <w:color w:val="000000" w:themeColor="text1"/>
          <w:szCs w:val="21"/>
        </w:rPr>
        <w:t>改密安全</w:t>
      </w:r>
      <w:proofErr w:type="gramEnd"/>
      <w:r>
        <w:rPr>
          <w:rFonts w:asciiTheme="minorEastAsia" w:hAnsiTheme="minorEastAsia"/>
          <w:color w:val="000000" w:themeColor="text1"/>
          <w:szCs w:val="21"/>
        </w:rPr>
        <w:t>保护机制，包括：</w:t>
      </w:r>
      <w:proofErr w:type="gramStart"/>
      <w:r>
        <w:rPr>
          <w:rFonts w:asciiTheme="minorEastAsia" w:hAnsiTheme="minorEastAsia"/>
          <w:color w:val="000000" w:themeColor="text1"/>
          <w:szCs w:val="21"/>
        </w:rPr>
        <w:t>改密前</w:t>
      </w:r>
      <w:proofErr w:type="gramEnd"/>
      <w:r>
        <w:rPr>
          <w:rFonts w:asciiTheme="minorEastAsia" w:hAnsiTheme="minorEastAsia"/>
          <w:color w:val="000000" w:themeColor="text1"/>
          <w:szCs w:val="21"/>
        </w:rPr>
        <w:t>备份、备份失败不改密、</w:t>
      </w:r>
      <w:proofErr w:type="gramStart"/>
      <w:r>
        <w:rPr>
          <w:rFonts w:asciiTheme="minorEastAsia" w:hAnsiTheme="minorEastAsia"/>
          <w:color w:val="000000" w:themeColor="text1"/>
          <w:szCs w:val="21"/>
        </w:rPr>
        <w:t>改密后</w:t>
      </w:r>
      <w:proofErr w:type="gramEnd"/>
      <w:r>
        <w:rPr>
          <w:rFonts w:asciiTheme="minorEastAsia" w:hAnsiTheme="minorEastAsia"/>
          <w:color w:val="000000" w:themeColor="text1"/>
          <w:szCs w:val="21"/>
        </w:rPr>
        <w:t>备份、密码文件加密；</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H5运维方式：支持SSH、Telnet、Rlogin、RDP、VNC协议的H5运维，无需本地运维客户端工具</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p>
    <w:p w:rsidR="004A272A" w:rsidRDefault="009641B0">
      <w:pPr>
        <w:pStyle w:val="a7"/>
        <w:numPr>
          <w:ilvl w:val="0"/>
          <w:numId w:val="14"/>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日志数据归档：审计数据支持通过</w:t>
      </w:r>
      <w:r>
        <w:rPr>
          <w:rFonts w:asciiTheme="minorEastAsia" w:hAnsiTheme="minorEastAsia"/>
          <w:color w:val="000000" w:themeColor="text1"/>
          <w:szCs w:val="21"/>
        </w:rPr>
        <w:t xml:space="preserve">SFTP/FTP方式自动归档，并在页面中可以查询哪些数据是否归档，可以设置归档成功之后自动删除数据，归档后的数据可以用专用播放器离线查看 </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日志审计 1台</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numPr>
          <w:ilvl w:val="0"/>
          <w:numId w:val="15"/>
        </w:numPr>
        <w:spacing w:line="360" w:lineRule="auto"/>
        <w:ind w:firstLineChars="0"/>
        <w:rPr>
          <w:rFonts w:asciiTheme="minorEastAsia" w:hAnsiTheme="minorEastAsia"/>
          <w:color w:val="000000" w:themeColor="text1"/>
          <w:szCs w:val="21"/>
        </w:rPr>
      </w:pPr>
      <w:proofErr w:type="gramStart"/>
      <w:r>
        <w:rPr>
          <w:rFonts w:asciiTheme="minorEastAsia" w:hAnsiTheme="minorEastAsia" w:hint="eastAsia"/>
          <w:color w:val="000000" w:themeColor="text1"/>
          <w:szCs w:val="21"/>
        </w:rPr>
        <w:t>千兆电口</w:t>
      </w:r>
      <w:proofErr w:type="gramEnd"/>
      <w:r>
        <w:rPr>
          <w:rFonts w:asciiTheme="minorEastAsia" w:hAnsiTheme="minorEastAsia" w:hint="eastAsia"/>
          <w:color w:val="000000" w:themeColor="text1"/>
          <w:szCs w:val="21"/>
        </w:rPr>
        <w:t>不少于4</w:t>
      </w:r>
      <w:r>
        <w:rPr>
          <w:rFonts w:asciiTheme="minorEastAsia" w:hAnsiTheme="minorEastAsia"/>
          <w:color w:val="000000" w:themeColor="text1"/>
          <w:szCs w:val="21"/>
        </w:rPr>
        <w:t>个，内存不少于16GB，磁盘不少于4T ，双电源。支持审计200个日志源；</w:t>
      </w:r>
    </w:p>
    <w:p w:rsidR="004A272A" w:rsidRDefault="009641B0">
      <w:pPr>
        <w:pStyle w:val="a7"/>
        <w:numPr>
          <w:ilvl w:val="0"/>
          <w:numId w:val="15"/>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为保证产品兼容性与后期</w:t>
      </w:r>
      <w:proofErr w:type="gramStart"/>
      <w:r>
        <w:rPr>
          <w:rFonts w:asciiTheme="minorEastAsia" w:hAnsiTheme="minorEastAsia" w:hint="eastAsia"/>
          <w:color w:val="000000" w:themeColor="text1"/>
          <w:szCs w:val="21"/>
        </w:rPr>
        <w:t>方便维保</w:t>
      </w:r>
      <w:proofErr w:type="gramEnd"/>
      <w:r>
        <w:rPr>
          <w:rFonts w:asciiTheme="minorEastAsia" w:hAnsiTheme="minorEastAsia" w:hint="eastAsia"/>
          <w:color w:val="000000" w:themeColor="text1"/>
          <w:szCs w:val="21"/>
        </w:rPr>
        <w:t>，要求与数据中心防火墙同一品牌</w:t>
      </w:r>
    </w:p>
    <w:p w:rsidR="004A272A" w:rsidRDefault="009641B0">
      <w:pPr>
        <w:pStyle w:val="a7"/>
        <w:numPr>
          <w:ilvl w:val="0"/>
          <w:numId w:val="15"/>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提供原厂商针对本项目的3年售后服务承诺函原件并加盖原厂鲜章</w:t>
      </w:r>
    </w:p>
    <w:p w:rsidR="004A272A" w:rsidRDefault="009641B0">
      <w:pPr>
        <w:spacing w:line="360" w:lineRule="auto"/>
        <w:outlineLvl w:val="0"/>
        <w:rPr>
          <w:rFonts w:ascii="宋体" w:hAnsi="宋体"/>
          <w:sz w:val="24"/>
          <w:szCs w:val="24"/>
        </w:rPr>
      </w:pPr>
      <w:r>
        <w:rPr>
          <w:rFonts w:ascii="宋体" w:hAnsi="宋体" w:hint="eastAsia"/>
          <w:sz w:val="24"/>
        </w:rPr>
        <w:t>（二）、其他技术要求（在以下每项要求后面注明“满足”或“不满足”）：</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日志存储：支持日志压缩存储；</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日志采集方式：支持通过二进制会话、</w:t>
      </w:r>
      <w:proofErr w:type="spellStart"/>
      <w:r>
        <w:rPr>
          <w:rFonts w:asciiTheme="minorEastAsia" w:hAnsiTheme="minorEastAsia"/>
          <w:color w:val="000000" w:themeColor="text1"/>
          <w:szCs w:val="21"/>
        </w:rPr>
        <w:t>Syslog</w:t>
      </w:r>
      <w:proofErr w:type="spellEnd"/>
      <w:r>
        <w:rPr>
          <w:rFonts w:asciiTheme="minorEastAsia" w:hAnsiTheme="minorEastAsia"/>
          <w:color w:val="000000" w:themeColor="text1"/>
          <w:szCs w:val="21"/>
        </w:rPr>
        <w:t>、Dataflow、</w:t>
      </w:r>
      <w:proofErr w:type="spellStart"/>
      <w:r>
        <w:rPr>
          <w:rFonts w:asciiTheme="minorEastAsia" w:hAnsiTheme="minorEastAsia"/>
          <w:color w:val="000000" w:themeColor="text1"/>
          <w:szCs w:val="21"/>
        </w:rPr>
        <w:t>Netflow</w:t>
      </w:r>
      <w:proofErr w:type="spellEnd"/>
      <w:r>
        <w:rPr>
          <w:rFonts w:asciiTheme="minorEastAsia" w:hAnsiTheme="minorEastAsia"/>
          <w:color w:val="000000" w:themeColor="text1"/>
          <w:szCs w:val="21"/>
        </w:rPr>
        <w:t>、FTP；</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日志分类：系统能够根据日志特征对防火墙的Syslog日志进行如下分类：攻击防范、流量监控、黑名单、地址绑定、操作命令、防火墙登录、策略命中、内容过滤和其它；</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日志查询：支持异步查询和细粒度的查询，查询条件可保存为模板，查询记录提供Excel、CSV、TXT文件导出方式；</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多维度Dashboard：入侵防御趋势分析、入侵防御事件排行、攻击防范事件趋势、入侵防御目的IP排行、病毒事件目的IP排行、病毒事件趋势、策略趋势、URL分类排行、日志量趋势、采集器CPU性能、采集器内存性能、分析器CPU性能、分析器内存性能等</w:t>
      </w:r>
      <w:r>
        <w:rPr>
          <w:rFonts w:asciiTheme="minorEastAsia" w:hAnsiTheme="minorEastAsia" w:hint="eastAsia"/>
          <w:color w:val="000000" w:themeColor="text1"/>
          <w:szCs w:val="21"/>
        </w:rPr>
        <w:t>(提供功能截图并加盖原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r>
        <w:rPr>
          <w:rFonts w:asciiTheme="minorEastAsia" w:hAnsiTheme="minorEastAsia"/>
          <w:color w:val="000000" w:themeColor="text1"/>
          <w:szCs w:val="21"/>
        </w:rPr>
        <w:t>；</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 xml:space="preserve">多维度日志分析：网络安全分析、会话及NAT溯源分析、流量分析、上网行为分析 </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用户权限管理：支持基于RBAC和三权分立原则；</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自身操作审计：系统能自动对每个用户的操作进行记录，并可由审计员进行审计；</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系统日志：系统能自动对运行过程中的故障及重要状态变化进行记录，方便管理员了解系统运行情况；</w:t>
      </w:r>
    </w:p>
    <w:p w:rsidR="004A272A" w:rsidRDefault="009641B0">
      <w:pPr>
        <w:pStyle w:val="a7"/>
        <w:numPr>
          <w:ilvl w:val="0"/>
          <w:numId w:val="16"/>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系统支持语种：支持中文及英文操作界面</w:t>
      </w:r>
    </w:p>
    <w:p w:rsidR="004A272A" w:rsidRDefault="009641B0" w:rsidP="0028454A">
      <w:pPr>
        <w:pStyle w:val="a4"/>
        <w:tabs>
          <w:tab w:val="left" w:pos="600"/>
        </w:tabs>
        <w:spacing w:beforeLines="100" w:afterLines="100" w:line="400" w:lineRule="exact"/>
        <w:ind w:leftChars="0" w:left="0"/>
        <w:outlineLvl w:val="0"/>
        <w:rPr>
          <w:rFonts w:ascii="宋体" w:hAnsi="宋体"/>
          <w:b/>
          <w:sz w:val="24"/>
        </w:rPr>
      </w:pPr>
      <w:r>
        <w:rPr>
          <w:rFonts w:ascii="宋体" w:hAnsi="宋体" w:hint="eastAsia"/>
          <w:b/>
          <w:sz w:val="24"/>
        </w:rPr>
        <w:t>数据库审计 1台</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pStyle w:val="a7"/>
        <w:numPr>
          <w:ilvl w:val="0"/>
          <w:numId w:val="17"/>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配置</w:t>
      </w:r>
      <w:proofErr w:type="gramStart"/>
      <w:r>
        <w:rPr>
          <w:rFonts w:asciiTheme="minorEastAsia" w:hAnsiTheme="minorEastAsia" w:hint="eastAsia"/>
          <w:color w:val="000000" w:themeColor="text1"/>
          <w:szCs w:val="21"/>
        </w:rPr>
        <w:t>千兆电口</w:t>
      </w:r>
      <w:proofErr w:type="gramEnd"/>
      <w:r>
        <w:rPr>
          <w:rFonts w:asciiTheme="minorEastAsia" w:hAnsiTheme="minorEastAsia" w:hint="eastAsia"/>
          <w:color w:val="000000" w:themeColor="text1"/>
          <w:szCs w:val="21"/>
        </w:rPr>
        <w:t>不少于4</w:t>
      </w:r>
      <w:r>
        <w:rPr>
          <w:rFonts w:asciiTheme="minorEastAsia" w:hAnsiTheme="minorEastAsia"/>
          <w:color w:val="000000" w:themeColor="text1"/>
          <w:szCs w:val="21"/>
        </w:rPr>
        <w:t>个</w:t>
      </w:r>
      <w:r>
        <w:rPr>
          <w:rFonts w:asciiTheme="minorEastAsia" w:hAnsiTheme="minorEastAsia" w:hint="eastAsia"/>
          <w:color w:val="000000" w:themeColor="text1"/>
          <w:szCs w:val="21"/>
        </w:rPr>
        <w:t>，</w:t>
      </w:r>
      <w:r>
        <w:rPr>
          <w:rFonts w:asciiTheme="minorEastAsia" w:hAnsiTheme="minorEastAsia"/>
          <w:color w:val="000000" w:themeColor="text1"/>
          <w:szCs w:val="21"/>
        </w:rPr>
        <w:t>内存不少于</w:t>
      </w:r>
      <w:r>
        <w:rPr>
          <w:rFonts w:asciiTheme="minorEastAsia" w:hAnsiTheme="minorEastAsia" w:hint="eastAsia"/>
          <w:color w:val="000000" w:themeColor="text1"/>
          <w:szCs w:val="21"/>
        </w:rPr>
        <w:t>8</w:t>
      </w:r>
      <w:r>
        <w:rPr>
          <w:rFonts w:asciiTheme="minorEastAsia" w:hAnsiTheme="minorEastAsia"/>
          <w:color w:val="000000" w:themeColor="text1"/>
          <w:szCs w:val="21"/>
        </w:rPr>
        <w:t>GB，磁盘不少于</w:t>
      </w:r>
      <w:r>
        <w:rPr>
          <w:rFonts w:asciiTheme="minorEastAsia" w:hAnsiTheme="minorEastAsia" w:hint="eastAsia"/>
          <w:color w:val="000000" w:themeColor="text1"/>
          <w:szCs w:val="21"/>
        </w:rPr>
        <w:t>2</w:t>
      </w:r>
      <w:r>
        <w:rPr>
          <w:rFonts w:asciiTheme="minorEastAsia" w:hAnsiTheme="minorEastAsia"/>
          <w:color w:val="000000" w:themeColor="text1"/>
          <w:szCs w:val="21"/>
        </w:rPr>
        <w:t>T</w:t>
      </w:r>
      <w:r>
        <w:rPr>
          <w:rFonts w:asciiTheme="minorEastAsia" w:hAnsiTheme="minorEastAsia" w:hint="eastAsia"/>
          <w:color w:val="000000" w:themeColor="text1"/>
          <w:szCs w:val="21"/>
        </w:rPr>
        <w:t>，</w:t>
      </w:r>
      <w:r>
        <w:rPr>
          <w:rFonts w:asciiTheme="minorEastAsia" w:hAnsiTheme="minorEastAsia"/>
          <w:color w:val="000000" w:themeColor="text1"/>
          <w:szCs w:val="21"/>
        </w:rPr>
        <w:t>支持</w:t>
      </w:r>
      <w:r>
        <w:rPr>
          <w:rFonts w:asciiTheme="minorEastAsia" w:hAnsiTheme="minorEastAsia" w:hint="eastAsia"/>
          <w:color w:val="000000" w:themeColor="text1"/>
          <w:szCs w:val="21"/>
        </w:rPr>
        <w:t>不少于12</w:t>
      </w:r>
      <w:r>
        <w:rPr>
          <w:rFonts w:asciiTheme="minorEastAsia" w:hAnsiTheme="minorEastAsia"/>
          <w:color w:val="000000" w:themeColor="text1"/>
          <w:szCs w:val="21"/>
        </w:rPr>
        <w:t>个</w:t>
      </w:r>
      <w:r>
        <w:rPr>
          <w:rFonts w:asciiTheme="minorEastAsia" w:hAnsiTheme="minorEastAsia" w:hint="eastAsia"/>
          <w:color w:val="000000" w:themeColor="text1"/>
          <w:szCs w:val="21"/>
        </w:rPr>
        <w:t>数据库授权</w:t>
      </w:r>
      <w:r>
        <w:rPr>
          <w:rFonts w:asciiTheme="minorEastAsia" w:hAnsiTheme="minorEastAsia"/>
          <w:color w:val="000000" w:themeColor="text1"/>
          <w:szCs w:val="21"/>
        </w:rPr>
        <w:t>；</w:t>
      </w:r>
    </w:p>
    <w:p w:rsidR="004A272A" w:rsidRDefault="009641B0">
      <w:pPr>
        <w:pStyle w:val="a7"/>
        <w:numPr>
          <w:ilvl w:val="0"/>
          <w:numId w:val="17"/>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为保证产品兼容性与后期</w:t>
      </w:r>
      <w:proofErr w:type="gramStart"/>
      <w:r>
        <w:rPr>
          <w:rFonts w:asciiTheme="minorEastAsia" w:hAnsiTheme="minorEastAsia" w:hint="eastAsia"/>
          <w:color w:val="000000" w:themeColor="text1"/>
          <w:szCs w:val="21"/>
        </w:rPr>
        <w:t>方便维保</w:t>
      </w:r>
      <w:proofErr w:type="gramEnd"/>
      <w:r>
        <w:rPr>
          <w:rFonts w:asciiTheme="minorEastAsia" w:hAnsiTheme="minorEastAsia" w:hint="eastAsia"/>
          <w:color w:val="000000" w:themeColor="text1"/>
          <w:szCs w:val="21"/>
        </w:rPr>
        <w:t>，要求与数据中心防火墙同一品牌</w:t>
      </w:r>
    </w:p>
    <w:p w:rsidR="004A272A" w:rsidRDefault="009641B0">
      <w:pPr>
        <w:pStyle w:val="a7"/>
        <w:numPr>
          <w:ilvl w:val="0"/>
          <w:numId w:val="17"/>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提供原厂商针对本项目的3年售后服务承诺函原件并加盖原厂鲜章</w:t>
      </w:r>
    </w:p>
    <w:p w:rsidR="004A272A" w:rsidRDefault="009641B0">
      <w:pPr>
        <w:pStyle w:val="a7"/>
        <w:spacing w:line="360" w:lineRule="auto"/>
        <w:ind w:firstLineChars="0" w:firstLine="0"/>
        <w:outlineLvl w:val="0"/>
        <w:rPr>
          <w:rFonts w:ascii="宋体" w:hAnsi="宋体"/>
          <w:sz w:val="24"/>
        </w:rPr>
      </w:pPr>
      <w:r>
        <w:rPr>
          <w:rFonts w:ascii="宋体" w:hAnsi="宋体" w:hint="eastAsia"/>
          <w:sz w:val="24"/>
        </w:rPr>
        <w:t>（二）、其他技术要求（在以下每项要求后面注明“满足”或“不满足”）：</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部署方式：支持旁路部署</w:t>
      </w:r>
      <w:r>
        <w:rPr>
          <w:rFonts w:asciiTheme="minorEastAsia" w:hAnsiTheme="minorEastAsia"/>
          <w:color w:val="000000" w:themeColor="text1"/>
          <w:szCs w:val="21"/>
        </w:rPr>
        <w:t>,引流插件将流量镜像转发到审计系统</w:t>
      </w:r>
      <w:r>
        <w:rPr>
          <w:rFonts w:asciiTheme="minorEastAsia" w:hAnsiTheme="minorEastAsia" w:hint="eastAsia"/>
          <w:color w:val="000000" w:themeColor="text1"/>
          <w:szCs w:val="21"/>
        </w:rPr>
        <w:t>；支持</w:t>
      </w:r>
      <w:r>
        <w:rPr>
          <w:rFonts w:asciiTheme="minorEastAsia" w:hAnsiTheme="minorEastAsia"/>
          <w:color w:val="000000" w:themeColor="text1"/>
          <w:szCs w:val="21"/>
        </w:rPr>
        <w:t xml:space="preserve"> HA部署，实现审计系统高可用性和提高数据安全性，主机系统故障时自动切换到备机连续审计</w:t>
      </w:r>
      <w:r>
        <w:rPr>
          <w:rFonts w:asciiTheme="minorEastAsia" w:hAnsiTheme="minorEastAsia" w:hint="eastAsia"/>
          <w:color w:val="000000" w:themeColor="text1"/>
          <w:szCs w:val="21"/>
        </w:rPr>
        <w:t>；</w:t>
      </w:r>
      <w:r>
        <w:rPr>
          <w:rFonts w:asciiTheme="minorEastAsia" w:hAnsiTheme="minorEastAsia"/>
          <w:color w:val="000000" w:themeColor="text1"/>
          <w:szCs w:val="21"/>
        </w:rPr>
        <w:t xml:space="preserve"> </w:t>
      </w:r>
      <w:r>
        <w:rPr>
          <w:rFonts w:asciiTheme="minorEastAsia" w:hAnsiTheme="minorEastAsia" w:hint="eastAsia"/>
          <w:color w:val="000000" w:themeColor="text1"/>
          <w:szCs w:val="21"/>
        </w:rPr>
        <w:t>支持分</w:t>
      </w:r>
      <w:r>
        <w:rPr>
          <w:rFonts w:asciiTheme="minorEastAsia" w:hAnsiTheme="minorEastAsia" w:hint="eastAsia"/>
          <w:color w:val="000000" w:themeColor="text1"/>
          <w:szCs w:val="21"/>
        </w:rPr>
        <w:lastRenderedPageBreak/>
        <w:t>布式部署，实现审计策略统一下发，数据集中存储和策略统一管理和下发</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数据库协议：支持</w:t>
      </w:r>
      <w:r>
        <w:rPr>
          <w:rFonts w:asciiTheme="minorEastAsia" w:hAnsiTheme="minorEastAsia"/>
          <w:color w:val="000000" w:themeColor="text1"/>
          <w:szCs w:val="21"/>
        </w:rPr>
        <w:t>Oracle、SQL Server、</w:t>
      </w:r>
      <w:proofErr w:type="spellStart"/>
      <w:r>
        <w:rPr>
          <w:rFonts w:asciiTheme="minorEastAsia" w:hAnsiTheme="minorEastAsia"/>
          <w:color w:val="000000" w:themeColor="text1"/>
          <w:szCs w:val="21"/>
        </w:rPr>
        <w:t>MySQL</w:t>
      </w:r>
      <w:proofErr w:type="spellEnd"/>
      <w:r>
        <w:rPr>
          <w:rFonts w:asciiTheme="minorEastAsia" w:hAnsiTheme="minorEastAsia"/>
          <w:color w:val="000000" w:themeColor="text1"/>
          <w:szCs w:val="21"/>
        </w:rPr>
        <w:t>、DB2、Sybase、</w:t>
      </w:r>
      <w:proofErr w:type="spellStart"/>
      <w:r>
        <w:rPr>
          <w:rFonts w:asciiTheme="minorEastAsia" w:hAnsiTheme="minorEastAsia"/>
          <w:color w:val="000000" w:themeColor="text1"/>
          <w:szCs w:val="21"/>
        </w:rPr>
        <w:t>PostgreSQL</w:t>
      </w:r>
      <w:proofErr w:type="spellEnd"/>
      <w:r>
        <w:rPr>
          <w:rFonts w:asciiTheme="minorEastAsia" w:hAnsiTheme="minorEastAsia"/>
          <w:color w:val="000000" w:themeColor="text1"/>
          <w:szCs w:val="21"/>
        </w:rPr>
        <w:t>、Cache、</w:t>
      </w:r>
      <w:proofErr w:type="spellStart"/>
      <w:r>
        <w:rPr>
          <w:rFonts w:asciiTheme="minorEastAsia" w:hAnsiTheme="minorEastAsia"/>
          <w:color w:val="000000" w:themeColor="text1"/>
          <w:szCs w:val="21"/>
        </w:rPr>
        <w:t>Teradata</w:t>
      </w:r>
      <w:proofErr w:type="spellEnd"/>
      <w:r>
        <w:rPr>
          <w:rFonts w:asciiTheme="minorEastAsia" w:hAnsiTheme="minorEastAsia"/>
          <w:color w:val="000000" w:themeColor="text1"/>
          <w:szCs w:val="21"/>
        </w:rPr>
        <w:t>、Informix、达梦（DM）、南大通用（GBASE）、</w:t>
      </w:r>
      <w:proofErr w:type="gramStart"/>
      <w:r>
        <w:rPr>
          <w:rFonts w:asciiTheme="minorEastAsia" w:hAnsiTheme="minorEastAsia"/>
          <w:color w:val="000000" w:themeColor="text1"/>
          <w:szCs w:val="21"/>
        </w:rPr>
        <w:t>人大金</w:t>
      </w:r>
      <w:proofErr w:type="gramEnd"/>
      <w:r>
        <w:rPr>
          <w:rFonts w:asciiTheme="minorEastAsia" w:hAnsiTheme="minorEastAsia"/>
          <w:color w:val="000000" w:themeColor="text1"/>
          <w:szCs w:val="21"/>
        </w:rPr>
        <w:t>仓（</w:t>
      </w:r>
      <w:proofErr w:type="spellStart"/>
      <w:r>
        <w:rPr>
          <w:rFonts w:asciiTheme="minorEastAsia" w:hAnsiTheme="minorEastAsia"/>
          <w:color w:val="000000" w:themeColor="text1"/>
          <w:szCs w:val="21"/>
        </w:rPr>
        <w:t>Kingbase</w:t>
      </w:r>
      <w:proofErr w:type="spellEnd"/>
      <w:r>
        <w:rPr>
          <w:rFonts w:asciiTheme="minorEastAsia" w:hAnsiTheme="minorEastAsia"/>
          <w:color w:val="000000" w:themeColor="text1"/>
          <w:szCs w:val="21"/>
        </w:rPr>
        <w:t>）、神通（OSCAR）、</w:t>
      </w:r>
      <w:proofErr w:type="spellStart"/>
      <w:r>
        <w:rPr>
          <w:rFonts w:asciiTheme="minorEastAsia" w:hAnsiTheme="minorEastAsia"/>
          <w:color w:val="000000" w:themeColor="text1"/>
          <w:szCs w:val="21"/>
        </w:rPr>
        <w:t>MongoDB</w:t>
      </w:r>
      <w:proofErr w:type="spellEnd"/>
      <w:r>
        <w:rPr>
          <w:rFonts w:asciiTheme="minorEastAsia" w:hAnsiTheme="minorEastAsia"/>
          <w:color w:val="000000" w:themeColor="text1"/>
          <w:szCs w:val="21"/>
        </w:rPr>
        <w:t>、</w:t>
      </w:r>
      <w:proofErr w:type="spellStart"/>
      <w:r>
        <w:rPr>
          <w:rFonts w:asciiTheme="minorEastAsia" w:hAnsiTheme="minorEastAsia"/>
          <w:color w:val="000000" w:themeColor="text1"/>
          <w:szCs w:val="21"/>
        </w:rPr>
        <w:t>Redis</w:t>
      </w:r>
      <w:proofErr w:type="spellEnd"/>
      <w:r>
        <w:rPr>
          <w:rFonts w:asciiTheme="minorEastAsia" w:hAnsiTheme="minorEastAsia"/>
          <w:color w:val="000000" w:themeColor="text1"/>
          <w:szCs w:val="21"/>
        </w:rPr>
        <w:t>数据库的审计</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审计策略：支持自定义精确审计规则，可根据账号、</w:t>
      </w:r>
      <w:r>
        <w:rPr>
          <w:rFonts w:asciiTheme="minorEastAsia" w:hAnsiTheme="minorEastAsia"/>
          <w:color w:val="000000" w:themeColor="text1"/>
          <w:szCs w:val="21"/>
        </w:rPr>
        <w:t>IP地址、操作类型、数据库名、数据库表名、返回行数、响应时间、数据库返回码、操作特征设定；</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审计策略：系统自带大于</w:t>
      </w:r>
      <w:r>
        <w:rPr>
          <w:rFonts w:asciiTheme="minorEastAsia" w:hAnsiTheme="minorEastAsia"/>
          <w:color w:val="000000" w:themeColor="text1"/>
          <w:szCs w:val="21"/>
        </w:rPr>
        <w:t>200个缺省审计规则库，可使用自带规则库对访问流量审计；</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审计策略：支持数据库操作类、表、视图、索引、触发器、游标、事务各种对象的</w:t>
      </w:r>
      <w:r>
        <w:rPr>
          <w:rFonts w:asciiTheme="minorEastAsia" w:hAnsiTheme="minorEastAsia"/>
          <w:color w:val="000000" w:themeColor="text1"/>
          <w:szCs w:val="21"/>
        </w:rPr>
        <w:t>SQL操作审计</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审计策略：系统内置高危</w:t>
      </w:r>
      <w:r>
        <w:rPr>
          <w:rFonts w:asciiTheme="minorEastAsia" w:hAnsiTheme="minorEastAsia"/>
          <w:color w:val="000000" w:themeColor="text1"/>
          <w:szCs w:val="21"/>
        </w:rPr>
        <w:t>SQL查询和注入、远程命令执行、</w:t>
      </w:r>
      <w:proofErr w:type="gramStart"/>
      <w:r>
        <w:rPr>
          <w:rFonts w:asciiTheme="minorEastAsia" w:hAnsiTheme="minorEastAsia"/>
          <w:color w:val="000000" w:themeColor="text1"/>
          <w:szCs w:val="21"/>
        </w:rPr>
        <w:t>跨站脚本</w:t>
      </w:r>
      <w:proofErr w:type="gramEnd"/>
      <w:r>
        <w:rPr>
          <w:rFonts w:asciiTheme="minorEastAsia" w:hAnsiTheme="minorEastAsia"/>
          <w:color w:val="000000" w:themeColor="text1"/>
          <w:szCs w:val="21"/>
        </w:rPr>
        <w:t>攻击、FTP和telnet高危指令等审计规则模板</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审计能力：支持双向流量审计，对</w:t>
      </w:r>
      <w:r>
        <w:rPr>
          <w:rFonts w:asciiTheme="minorEastAsia" w:hAnsiTheme="minorEastAsia"/>
          <w:color w:val="000000" w:themeColor="text1"/>
          <w:szCs w:val="21"/>
        </w:rPr>
        <w:t>Select操作返回报文中执行状态（成功/失败）、返回行数、执行时长进行审计，并能够根据返回错误码和返回行数设置审计策略</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审计能力：支持</w:t>
      </w:r>
      <w:r>
        <w:rPr>
          <w:rFonts w:asciiTheme="minorEastAsia" w:hAnsiTheme="minorEastAsia"/>
          <w:color w:val="000000" w:themeColor="text1"/>
          <w:szCs w:val="21"/>
        </w:rPr>
        <w:t>DDL语句、DCL语句、DML语句的审计，</w:t>
      </w:r>
      <w:r>
        <w:rPr>
          <w:rFonts w:asciiTheme="minorEastAsia" w:hAnsiTheme="minorEastAsia" w:hint="eastAsia"/>
          <w:color w:val="000000" w:themeColor="text1"/>
          <w:szCs w:val="21"/>
        </w:rPr>
        <w:t>支持对访问流量中分片包重组后审计，支持绑定变量的审计，并支持记录变量名及变量值，支持数据库并发会话数、并发进程数、并发用户数、并发游标数、并发事务数、数据库锁等超过限制的审计</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敏感信息防护：支持对审计日志中敏感数据（</w:t>
      </w:r>
      <w:proofErr w:type="gramStart"/>
      <w:r>
        <w:rPr>
          <w:rFonts w:asciiTheme="minorEastAsia" w:hAnsiTheme="minorEastAsia" w:hint="eastAsia"/>
          <w:color w:val="000000" w:themeColor="text1"/>
          <w:szCs w:val="21"/>
        </w:rPr>
        <w:t>帐号</w:t>
      </w:r>
      <w:proofErr w:type="gramEnd"/>
      <w:r>
        <w:rPr>
          <w:rFonts w:asciiTheme="minorEastAsia" w:hAnsiTheme="minorEastAsia" w:hint="eastAsia"/>
          <w:color w:val="000000" w:themeColor="text1"/>
          <w:szCs w:val="21"/>
        </w:rPr>
        <w:t>、身份证号、手机号、银行卡号）进行掩码处理，进行隐私保护，掩码规则可自定义。(提供功能截图并加盖原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hint="eastAsia"/>
          <w:color w:val="000000" w:themeColor="text1"/>
          <w:szCs w:val="21"/>
        </w:rPr>
        <w:t>)</w:t>
      </w:r>
      <w:r>
        <w:rPr>
          <w:rFonts w:asciiTheme="minorEastAsia" w:hAnsiTheme="minorEastAsia"/>
          <w:color w:val="000000" w:themeColor="text1"/>
          <w:szCs w:val="21"/>
        </w:rPr>
        <w:t xml:space="preserve"> </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报表：提供缺省的报表模板库，包括</w:t>
      </w:r>
      <w:r>
        <w:rPr>
          <w:rFonts w:asciiTheme="minorEastAsia" w:hAnsiTheme="minorEastAsia"/>
          <w:color w:val="000000" w:themeColor="text1"/>
          <w:szCs w:val="21"/>
        </w:rPr>
        <w:t>SOX报表、PCI报表等模板，供用户选择使用。内置报表数量大于20种；</w:t>
      </w:r>
    </w:p>
    <w:p w:rsidR="004A272A" w:rsidRDefault="009641B0">
      <w:pPr>
        <w:pStyle w:val="a7"/>
        <w:numPr>
          <w:ilvl w:val="0"/>
          <w:numId w:val="18"/>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用户行为轨迹：支持根据账号、时间、源</w:t>
      </w:r>
      <w:r>
        <w:rPr>
          <w:rFonts w:asciiTheme="minorEastAsia" w:hAnsiTheme="minorEastAsia"/>
          <w:color w:val="000000" w:themeColor="text1"/>
          <w:szCs w:val="21"/>
        </w:rPr>
        <w:t>IP、操作行为等要素对访问行为轨迹</w:t>
      </w:r>
      <w:proofErr w:type="gramStart"/>
      <w:r>
        <w:rPr>
          <w:rFonts w:asciiTheme="minorEastAsia" w:hAnsiTheme="minorEastAsia"/>
          <w:color w:val="000000" w:themeColor="text1"/>
          <w:szCs w:val="21"/>
        </w:rPr>
        <w:t>图方式</w:t>
      </w:r>
      <w:proofErr w:type="gramEnd"/>
      <w:r>
        <w:rPr>
          <w:rFonts w:asciiTheme="minorEastAsia" w:hAnsiTheme="minorEastAsia"/>
          <w:color w:val="000000" w:themeColor="text1"/>
          <w:szCs w:val="21"/>
        </w:rPr>
        <w:t>还原数据库访问过程</w:t>
      </w:r>
      <w:r>
        <w:rPr>
          <w:rFonts w:asciiTheme="minorEastAsia" w:hAnsiTheme="minorEastAsia" w:hint="eastAsia"/>
          <w:color w:val="000000" w:themeColor="text1"/>
          <w:szCs w:val="21"/>
        </w:rPr>
        <w:t>。</w:t>
      </w:r>
      <w:r>
        <w:rPr>
          <w:rFonts w:asciiTheme="minorEastAsia" w:hAnsiTheme="minorEastAsia"/>
          <w:color w:val="000000" w:themeColor="text1"/>
          <w:szCs w:val="21"/>
        </w:rPr>
        <w:t>(提供功能截图</w:t>
      </w:r>
      <w:r>
        <w:rPr>
          <w:rFonts w:asciiTheme="minorEastAsia" w:hAnsiTheme="minorEastAsia" w:hint="eastAsia"/>
          <w:color w:val="000000" w:themeColor="text1"/>
          <w:szCs w:val="21"/>
        </w:rPr>
        <w:t>并加盖原</w:t>
      </w:r>
      <w:proofErr w:type="gramStart"/>
      <w:r>
        <w:rPr>
          <w:rFonts w:asciiTheme="minorEastAsia" w:hAnsiTheme="minorEastAsia" w:hint="eastAsia"/>
          <w:color w:val="000000" w:themeColor="text1"/>
          <w:szCs w:val="21"/>
        </w:rPr>
        <w:t>厂商鲜章</w:t>
      </w:r>
      <w:proofErr w:type="gramEnd"/>
      <w:r>
        <w:rPr>
          <w:rFonts w:asciiTheme="minorEastAsia" w:hAnsiTheme="minorEastAsia"/>
          <w:color w:val="000000" w:themeColor="text1"/>
          <w:szCs w:val="21"/>
        </w:rPr>
        <w:t>)</w:t>
      </w:r>
    </w:p>
    <w:p w:rsidR="004A272A" w:rsidRDefault="004A272A">
      <w:pPr>
        <w:pStyle w:val="a4"/>
        <w:tabs>
          <w:tab w:val="left" w:pos="600"/>
        </w:tabs>
        <w:spacing w:line="400" w:lineRule="exact"/>
        <w:ind w:leftChars="0" w:left="0"/>
        <w:jc w:val="left"/>
        <w:rPr>
          <w:rFonts w:ascii="宋体" w:hAnsi="宋体"/>
          <w:b/>
          <w:sz w:val="24"/>
        </w:rPr>
      </w:pPr>
    </w:p>
    <w:p w:rsidR="004A272A" w:rsidRDefault="009641B0">
      <w:pPr>
        <w:pStyle w:val="a4"/>
        <w:tabs>
          <w:tab w:val="left" w:pos="600"/>
        </w:tabs>
        <w:spacing w:line="400" w:lineRule="exact"/>
        <w:ind w:leftChars="0" w:left="0"/>
        <w:jc w:val="left"/>
        <w:outlineLvl w:val="0"/>
        <w:rPr>
          <w:rFonts w:ascii="宋体" w:hAnsi="宋体"/>
          <w:b/>
          <w:sz w:val="24"/>
        </w:rPr>
      </w:pPr>
      <w:r>
        <w:rPr>
          <w:rFonts w:ascii="宋体" w:hAnsi="宋体" w:hint="eastAsia"/>
          <w:b/>
          <w:sz w:val="24"/>
        </w:rPr>
        <w:t>杀毒软件  1套</w:t>
      </w:r>
    </w:p>
    <w:p w:rsidR="004A272A" w:rsidRDefault="009641B0">
      <w:pPr>
        <w:pStyle w:val="a4"/>
        <w:tabs>
          <w:tab w:val="left" w:pos="600"/>
        </w:tabs>
        <w:spacing w:line="400" w:lineRule="exact"/>
        <w:ind w:leftChars="0" w:left="0"/>
        <w:outlineLvl w:val="0"/>
        <w:rPr>
          <w:rFonts w:ascii="宋体" w:hAnsi="宋体"/>
          <w:sz w:val="24"/>
        </w:rPr>
      </w:pPr>
      <w:r>
        <w:rPr>
          <w:rFonts w:ascii="宋体" w:hAnsi="宋体" w:hint="eastAsia"/>
          <w:sz w:val="24"/>
        </w:rPr>
        <w:t>（一）、基本要求</w:t>
      </w:r>
    </w:p>
    <w:p w:rsidR="004A272A" w:rsidRDefault="009641B0">
      <w:pPr>
        <w:spacing w:line="360" w:lineRule="auto"/>
        <w:ind w:left="210" w:hangingChars="100" w:hanging="210"/>
        <w:rPr>
          <w:rFonts w:asciiTheme="minorEastAsia" w:hAnsiTheme="minorEastAsia"/>
          <w:color w:val="000000" w:themeColor="text1"/>
          <w:szCs w:val="21"/>
        </w:rPr>
      </w:pPr>
      <w:r>
        <w:rPr>
          <w:rFonts w:asciiTheme="minorEastAsia" w:hAnsiTheme="minorEastAsia" w:hint="eastAsia"/>
          <w:color w:val="000000" w:themeColor="text1"/>
          <w:szCs w:val="21"/>
        </w:rPr>
        <w:t>1、配备</w:t>
      </w:r>
      <w:r>
        <w:rPr>
          <w:rFonts w:asciiTheme="minorEastAsia" w:hAnsiTheme="minorEastAsia"/>
          <w:color w:val="000000" w:themeColor="text1"/>
          <w:szCs w:val="21"/>
        </w:rPr>
        <w:t>Windows</w:t>
      </w:r>
      <w:r>
        <w:rPr>
          <w:rFonts w:asciiTheme="minorEastAsia" w:hAnsiTheme="minorEastAsia" w:hint="eastAsia"/>
          <w:color w:val="000000" w:themeColor="text1"/>
          <w:szCs w:val="21"/>
        </w:rPr>
        <w:t>服务器防病毒与补丁功能授权数</w:t>
      </w:r>
      <w:r>
        <w:rPr>
          <w:rFonts w:asciiTheme="minorEastAsia" w:hAnsiTheme="minorEastAsia"/>
          <w:color w:val="000000" w:themeColor="text1"/>
          <w:szCs w:val="21"/>
        </w:rPr>
        <w:t>60</w:t>
      </w:r>
      <w:r>
        <w:rPr>
          <w:rFonts w:asciiTheme="minorEastAsia" w:hAnsiTheme="minorEastAsia" w:hint="eastAsia"/>
          <w:color w:val="000000" w:themeColor="text1"/>
          <w:szCs w:val="21"/>
        </w:rPr>
        <w:t>个以及</w:t>
      </w:r>
      <w:r>
        <w:rPr>
          <w:rFonts w:asciiTheme="minorEastAsia" w:hAnsiTheme="minorEastAsia"/>
          <w:color w:val="000000" w:themeColor="text1"/>
          <w:szCs w:val="21"/>
        </w:rPr>
        <w:t>3</w:t>
      </w:r>
      <w:r>
        <w:rPr>
          <w:rFonts w:asciiTheme="minorEastAsia" w:hAnsiTheme="minorEastAsia" w:hint="eastAsia"/>
          <w:color w:val="000000" w:themeColor="text1"/>
          <w:szCs w:val="21"/>
        </w:rPr>
        <w:t>年升级服务，</w:t>
      </w:r>
      <w:r>
        <w:rPr>
          <w:rFonts w:asciiTheme="minorEastAsia" w:hAnsiTheme="minorEastAsia"/>
          <w:color w:val="000000" w:themeColor="text1"/>
          <w:szCs w:val="21"/>
        </w:rPr>
        <w:t>Linux</w:t>
      </w:r>
      <w:r>
        <w:rPr>
          <w:rFonts w:asciiTheme="minorEastAsia" w:hAnsiTheme="minorEastAsia" w:hint="eastAsia"/>
          <w:color w:val="000000" w:themeColor="text1"/>
          <w:szCs w:val="21"/>
        </w:rPr>
        <w:t>服务器防病毒授权数</w:t>
      </w:r>
      <w:r>
        <w:rPr>
          <w:rFonts w:asciiTheme="minorEastAsia" w:hAnsiTheme="minorEastAsia"/>
          <w:color w:val="000000" w:themeColor="text1"/>
          <w:szCs w:val="21"/>
        </w:rPr>
        <w:t>5</w:t>
      </w:r>
      <w:r>
        <w:rPr>
          <w:rFonts w:asciiTheme="minorEastAsia" w:hAnsiTheme="minorEastAsia" w:hint="eastAsia"/>
          <w:color w:val="000000" w:themeColor="text1"/>
          <w:szCs w:val="21"/>
        </w:rPr>
        <w:t>个以及</w:t>
      </w:r>
      <w:r>
        <w:rPr>
          <w:rFonts w:asciiTheme="minorEastAsia" w:hAnsiTheme="minorEastAsia"/>
          <w:color w:val="000000" w:themeColor="text1"/>
          <w:szCs w:val="21"/>
        </w:rPr>
        <w:t>3</w:t>
      </w:r>
      <w:r>
        <w:rPr>
          <w:rFonts w:asciiTheme="minorEastAsia" w:hAnsiTheme="minorEastAsia" w:hint="eastAsia"/>
          <w:color w:val="000000" w:themeColor="text1"/>
          <w:szCs w:val="21"/>
        </w:rPr>
        <w:t>年升级服务，</w:t>
      </w:r>
      <w:r>
        <w:rPr>
          <w:rFonts w:asciiTheme="minorEastAsia" w:hAnsiTheme="minorEastAsia"/>
          <w:color w:val="000000" w:themeColor="text1"/>
          <w:szCs w:val="21"/>
        </w:rPr>
        <w:t>Windows PC</w:t>
      </w:r>
      <w:r>
        <w:rPr>
          <w:rFonts w:asciiTheme="minorEastAsia" w:hAnsiTheme="minorEastAsia" w:hint="eastAsia"/>
          <w:color w:val="000000" w:themeColor="text1"/>
          <w:szCs w:val="21"/>
        </w:rPr>
        <w:t>防病毒、补丁功能与运维管</w:t>
      </w:r>
      <w:proofErr w:type="gramStart"/>
      <w:r>
        <w:rPr>
          <w:rFonts w:asciiTheme="minorEastAsia" w:hAnsiTheme="minorEastAsia" w:hint="eastAsia"/>
          <w:color w:val="000000" w:themeColor="text1"/>
          <w:szCs w:val="21"/>
        </w:rPr>
        <w:t>控功能</w:t>
      </w:r>
      <w:proofErr w:type="gramEnd"/>
      <w:r>
        <w:rPr>
          <w:rFonts w:asciiTheme="minorEastAsia" w:hAnsiTheme="minorEastAsia" w:hint="eastAsia"/>
          <w:color w:val="000000" w:themeColor="text1"/>
          <w:szCs w:val="21"/>
        </w:rPr>
        <w:t>授权数</w:t>
      </w:r>
      <w:r>
        <w:rPr>
          <w:rFonts w:asciiTheme="minorEastAsia" w:hAnsiTheme="minorEastAsia"/>
          <w:color w:val="000000" w:themeColor="text1"/>
          <w:szCs w:val="21"/>
        </w:rPr>
        <w:t>1000</w:t>
      </w:r>
      <w:r>
        <w:rPr>
          <w:rFonts w:asciiTheme="minorEastAsia" w:hAnsiTheme="minorEastAsia" w:hint="eastAsia"/>
          <w:color w:val="000000" w:themeColor="text1"/>
          <w:szCs w:val="21"/>
        </w:rPr>
        <w:t>个以及</w:t>
      </w:r>
      <w:r>
        <w:rPr>
          <w:rFonts w:asciiTheme="minorEastAsia" w:hAnsiTheme="minorEastAsia"/>
          <w:color w:val="000000" w:themeColor="text1"/>
          <w:szCs w:val="21"/>
        </w:rPr>
        <w:t>3</w:t>
      </w:r>
      <w:r>
        <w:rPr>
          <w:rFonts w:asciiTheme="minorEastAsia" w:hAnsiTheme="minorEastAsia" w:hint="eastAsia"/>
          <w:color w:val="000000" w:themeColor="text1"/>
          <w:szCs w:val="21"/>
        </w:rPr>
        <w:t>年升级服务。</w:t>
      </w:r>
    </w:p>
    <w:p w:rsidR="004A272A" w:rsidRDefault="009641B0">
      <w:pPr>
        <w:spacing w:line="360" w:lineRule="auto"/>
        <w:rPr>
          <w:rFonts w:asciiTheme="minorEastAsia" w:hAnsiTheme="minorEastAsia"/>
          <w:color w:val="000000" w:themeColor="text1"/>
          <w:szCs w:val="21"/>
        </w:rPr>
      </w:pPr>
      <w:r>
        <w:rPr>
          <w:rFonts w:asciiTheme="minorEastAsia" w:hAnsiTheme="minorEastAsia" w:hint="eastAsia"/>
          <w:color w:val="000000" w:themeColor="text1"/>
          <w:szCs w:val="21"/>
        </w:rPr>
        <w:t>2、配置两套管控服务器软件。</w:t>
      </w:r>
    </w:p>
    <w:p w:rsidR="004A272A" w:rsidRDefault="009641B0">
      <w:pPr>
        <w:rPr>
          <w:rFonts w:ascii="宋体" w:hAnsi="宋体"/>
          <w:sz w:val="24"/>
        </w:rPr>
      </w:pPr>
      <w:r>
        <w:rPr>
          <w:rFonts w:asciiTheme="minorEastAsia" w:hAnsiTheme="minorEastAsia"/>
          <w:color w:val="000000" w:themeColor="text1"/>
          <w:szCs w:val="21"/>
        </w:rPr>
        <w:lastRenderedPageBreak/>
        <w:t>3</w:t>
      </w:r>
      <w:r>
        <w:rPr>
          <w:rFonts w:asciiTheme="minorEastAsia" w:hAnsiTheme="minorEastAsia" w:hint="eastAsia"/>
          <w:color w:val="000000" w:themeColor="text1"/>
          <w:szCs w:val="21"/>
        </w:rPr>
        <w:t>、</w:t>
      </w:r>
      <w:r>
        <w:rPr>
          <w:rFonts w:hint="eastAsia"/>
        </w:rPr>
        <w:t>配备两台机架式服务器硬件平台（</w:t>
      </w:r>
      <w:r>
        <w:t>CPUE5-2603V4</w:t>
      </w:r>
      <w:r>
        <w:rPr>
          <w:rFonts w:hint="eastAsia"/>
        </w:rPr>
        <w:t>及以上、内存</w:t>
      </w:r>
      <w:r>
        <w:t>8G</w:t>
      </w:r>
      <w:r>
        <w:rPr>
          <w:rFonts w:hint="eastAsia"/>
        </w:rPr>
        <w:t>及以上、硬盘</w:t>
      </w:r>
      <w:r>
        <w:t>1T</w:t>
      </w:r>
      <w:r>
        <w:rPr>
          <w:rFonts w:hint="eastAsia"/>
        </w:rPr>
        <w:t>及以上）。</w:t>
      </w:r>
    </w:p>
    <w:p w:rsidR="004A272A" w:rsidRDefault="009641B0">
      <w:pPr>
        <w:spacing w:line="360" w:lineRule="auto"/>
        <w:outlineLvl w:val="0"/>
        <w:rPr>
          <w:rFonts w:ascii="宋体" w:hAnsi="宋体"/>
          <w:sz w:val="24"/>
        </w:rPr>
      </w:pPr>
      <w:r>
        <w:rPr>
          <w:rFonts w:ascii="宋体" w:hAnsi="宋体" w:hint="eastAsia"/>
          <w:sz w:val="24"/>
        </w:rPr>
        <w:t>（二）、其他技术要求（在以下每项要求后面注明“满足”或“不满足”）：</w:t>
      </w:r>
    </w:p>
    <w:p w:rsidR="004A272A" w:rsidRDefault="009641B0">
      <w:pPr>
        <w:spacing w:line="360" w:lineRule="auto"/>
        <w:ind w:left="420" w:hangingChars="200" w:hanging="420"/>
        <w:rPr>
          <w:rFonts w:asciiTheme="minorEastAsia" w:hAnsiTheme="minorEastAsia"/>
          <w:color w:val="000000" w:themeColor="text1"/>
          <w:szCs w:val="21"/>
        </w:rPr>
      </w:pPr>
      <w:r>
        <w:rPr>
          <w:rFonts w:asciiTheme="minorEastAsia" w:hAnsiTheme="minorEastAsia" w:hint="eastAsia"/>
          <w:color w:val="000000" w:themeColor="text1"/>
          <w:szCs w:val="21"/>
        </w:rPr>
        <w:t>4、产品采用</w:t>
      </w:r>
      <w:r>
        <w:rPr>
          <w:rFonts w:asciiTheme="minorEastAsia" w:hAnsiTheme="minorEastAsia"/>
          <w:color w:val="000000" w:themeColor="text1"/>
          <w:szCs w:val="21"/>
        </w:rPr>
        <w:t>B/S</w:t>
      </w:r>
      <w:r>
        <w:rPr>
          <w:rFonts w:asciiTheme="minorEastAsia" w:hAnsiTheme="minorEastAsia" w:hint="eastAsia"/>
          <w:color w:val="000000" w:themeColor="text1"/>
          <w:szCs w:val="21"/>
        </w:rPr>
        <w:t>架构管理，具备设备分组管理、策略制定下发、全网健康状况监测、统一杀毒、统一漏洞修复、网络流量管理、终端软件管理、硬件资产管理以及各种报表和查询等功能，可支持在</w:t>
      </w:r>
      <w:r>
        <w:rPr>
          <w:rFonts w:asciiTheme="minorEastAsia" w:hAnsiTheme="minorEastAsia"/>
          <w:color w:val="000000" w:themeColor="text1"/>
          <w:szCs w:val="21"/>
        </w:rPr>
        <w:t>Windows</w:t>
      </w:r>
      <w:r>
        <w:rPr>
          <w:rFonts w:asciiTheme="minorEastAsia" w:hAnsiTheme="minorEastAsia" w:hint="eastAsia"/>
          <w:color w:val="000000" w:themeColor="text1"/>
          <w:szCs w:val="21"/>
        </w:rPr>
        <w:t>、</w:t>
      </w:r>
      <w:r>
        <w:rPr>
          <w:rFonts w:asciiTheme="minorEastAsia" w:hAnsiTheme="minorEastAsia"/>
          <w:color w:val="000000" w:themeColor="text1"/>
          <w:szCs w:val="21"/>
        </w:rPr>
        <w:t>Windows Server</w:t>
      </w:r>
      <w:r>
        <w:rPr>
          <w:rFonts w:asciiTheme="minorEastAsia" w:hAnsiTheme="minorEastAsia" w:hint="eastAsia"/>
          <w:color w:val="000000" w:themeColor="text1"/>
          <w:szCs w:val="21"/>
        </w:rPr>
        <w:t>、</w:t>
      </w:r>
      <w:r>
        <w:rPr>
          <w:rFonts w:asciiTheme="minorEastAsia" w:hAnsiTheme="minorEastAsia"/>
          <w:color w:val="000000" w:themeColor="text1"/>
          <w:szCs w:val="21"/>
        </w:rPr>
        <w:t>Linux</w:t>
      </w:r>
      <w:r>
        <w:rPr>
          <w:rFonts w:asciiTheme="minorEastAsia" w:hAnsiTheme="minorEastAsia" w:hint="eastAsia"/>
          <w:color w:val="000000" w:themeColor="text1"/>
          <w:szCs w:val="21"/>
        </w:rPr>
        <w:t>系统环境上部署；要求；</w:t>
      </w:r>
    </w:p>
    <w:p w:rsidR="004A272A" w:rsidRDefault="009641B0">
      <w:pPr>
        <w:spacing w:line="360" w:lineRule="auto"/>
        <w:ind w:left="420" w:hangingChars="200" w:hanging="420"/>
        <w:rPr>
          <w:rFonts w:asciiTheme="minorEastAsia" w:hAnsiTheme="minorEastAsia"/>
          <w:color w:val="000000" w:themeColor="text1"/>
          <w:szCs w:val="21"/>
        </w:rPr>
      </w:pPr>
      <w:r>
        <w:rPr>
          <w:rFonts w:asciiTheme="minorEastAsia" w:hAnsiTheme="minorEastAsia" w:hint="eastAsia"/>
          <w:color w:val="000000" w:themeColor="text1"/>
          <w:szCs w:val="21"/>
        </w:rPr>
        <w:t>5、操作系统支持：</w:t>
      </w:r>
      <w:r>
        <w:rPr>
          <w:rFonts w:asciiTheme="minorEastAsia" w:hAnsiTheme="minorEastAsia"/>
          <w:color w:val="000000" w:themeColor="text1"/>
          <w:szCs w:val="21"/>
        </w:rPr>
        <w:t>Windows XP_SP3及以上/Windows Vista/Windows 7/Windows 8/Windows 10</w:t>
      </w:r>
      <w:r>
        <w:rPr>
          <w:rFonts w:asciiTheme="minorEastAsia" w:hAnsiTheme="minorEastAsia" w:hint="eastAsia"/>
          <w:color w:val="000000" w:themeColor="text1"/>
          <w:szCs w:val="21"/>
        </w:rPr>
        <w:t>、</w:t>
      </w:r>
      <w:r>
        <w:rPr>
          <w:rFonts w:asciiTheme="minorEastAsia" w:hAnsiTheme="minorEastAsia"/>
          <w:color w:val="000000" w:themeColor="text1"/>
          <w:szCs w:val="21"/>
        </w:rPr>
        <w:t>Windows Server 2003_SP2/Windows Server 2008/Windows Server 2012</w:t>
      </w:r>
      <w:r>
        <w:rPr>
          <w:rFonts w:asciiTheme="minorEastAsia" w:hAnsiTheme="minorEastAsia" w:hint="eastAsia"/>
          <w:color w:val="000000" w:themeColor="text1"/>
          <w:szCs w:val="21"/>
        </w:rPr>
        <w:t>、</w:t>
      </w:r>
      <w:r>
        <w:rPr>
          <w:rFonts w:asciiTheme="minorEastAsia" w:hAnsiTheme="minorEastAsia"/>
          <w:color w:val="000000" w:themeColor="text1"/>
          <w:szCs w:val="21"/>
        </w:rPr>
        <w:t>SUSE Linux/Red Hat Linux/</w:t>
      </w:r>
      <w:proofErr w:type="spellStart"/>
      <w:r>
        <w:rPr>
          <w:rFonts w:asciiTheme="minorEastAsia" w:hAnsiTheme="minorEastAsia"/>
          <w:color w:val="000000" w:themeColor="text1"/>
          <w:szCs w:val="21"/>
        </w:rPr>
        <w:t>CentOS</w:t>
      </w:r>
      <w:proofErr w:type="spellEnd"/>
      <w:r>
        <w:rPr>
          <w:rFonts w:asciiTheme="minorEastAsia" w:hAnsiTheme="minorEastAsia"/>
          <w:color w:val="000000" w:themeColor="text1"/>
          <w:szCs w:val="21"/>
        </w:rPr>
        <w:t>/</w:t>
      </w:r>
      <w:proofErr w:type="spellStart"/>
      <w:r>
        <w:rPr>
          <w:rFonts w:asciiTheme="minorEastAsia" w:hAnsiTheme="minorEastAsia"/>
          <w:color w:val="000000" w:themeColor="text1"/>
          <w:szCs w:val="21"/>
        </w:rPr>
        <w:t>Ubuntu</w:t>
      </w:r>
      <w:proofErr w:type="spellEnd"/>
      <w:r>
        <w:rPr>
          <w:rFonts w:asciiTheme="minorEastAsia" w:hAnsiTheme="minorEastAsia" w:hint="eastAsia"/>
          <w:color w:val="000000" w:themeColor="text1"/>
          <w:szCs w:val="21"/>
        </w:rPr>
        <w:t>、</w:t>
      </w:r>
      <w:r>
        <w:rPr>
          <w:rFonts w:asciiTheme="minorEastAsia" w:hAnsiTheme="minorEastAsia"/>
          <w:color w:val="000000" w:themeColor="text1"/>
          <w:szCs w:val="21"/>
        </w:rPr>
        <w:t>中标麒麟/</w:t>
      </w:r>
      <w:proofErr w:type="spellStart"/>
      <w:r>
        <w:rPr>
          <w:rFonts w:asciiTheme="minorEastAsia" w:hAnsiTheme="minorEastAsia"/>
          <w:color w:val="000000" w:themeColor="text1"/>
          <w:szCs w:val="21"/>
        </w:rPr>
        <w:t>Deepin</w:t>
      </w:r>
      <w:proofErr w:type="spellEnd"/>
      <w:r>
        <w:rPr>
          <w:rFonts w:asciiTheme="minorEastAsia" w:hAnsiTheme="minorEastAsia"/>
          <w:color w:val="000000" w:themeColor="text1"/>
          <w:szCs w:val="21"/>
        </w:rPr>
        <w:t>/银河麒麟/普华桌面</w:t>
      </w:r>
      <w:r>
        <w:rPr>
          <w:rFonts w:asciiTheme="minorEastAsia" w:hAnsiTheme="minorEastAsia" w:hint="eastAsia"/>
          <w:color w:val="000000" w:themeColor="text1"/>
          <w:szCs w:val="21"/>
        </w:rPr>
        <w:t>等</w:t>
      </w:r>
      <w:r>
        <w:rPr>
          <w:rFonts w:asciiTheme="minorEastAsia" w:hAnsiTheme="minorEastAsia"/>
          <w:color w:val="000000" w:themeColor="text1"/>
          <w:szCs w:val="21"/>
        </w:rPr>
        <w:t>操作系统</w:t>
      </w:r>
      <w:r>
        <w:rPr>
          <w:rFonts w:asciiTheme="minorEastAsia" w:hAnsiTheme="minorEastAsia" w:hint="eastAsia"/>
          <w:color w:val="000000" w:themeColor="text1"/>
          <w:szCs w:val="21"/>
        </w:rPr>
        <w:t>；</w:t>
      </w:r>
    </w:p>
    <w:p w:rsidR="004A272A" w:rsidRDefault="009641B0">
      <w:pPr>
        <w:ind w:left="420" w:hangingChars="200" w:hanging="420"/>
      </w:pPr>
      <w:r>
        <w:rPr>
          <w:rFonts w:hint="eastAsia"/>
        </w:rPr>
        <w:t>6</w:t>
      </w:r>
      <w:r>
        <w:rPr>
          <w:rFonts w:hint="eastAsia"/>
        </w:rPr>
        <w:t>、</w:t>
      </w:r>
      <w:r>
        <w:t>支持终端保护密码，设置密码后，终端退出或卸载杀毒、或安装控制中心，都需要输入正确的密码方可执行；要求客户端程序具备自保功能，避免被恶意篡改</w:t>
      </w:r>
      <w:r>
        <w:rPr>
          <w:rFonts w:hint="eastAsia"/>
        </w:rPr>
        <w:t>；</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支持浏览器防护，对篡改浏览器设置的恶意行为进行有效防御，并可以锁定默认浏览器设置；对敲诈者病毒提供防护机制，同时提供解密工具，解密工具应为自主研发</w:t>
      </w:r>
      <w:r>
        <w:rPr>
          <w:rFonts w:asciiTheme="minorEastAsia" w:hAnsiTheme="minorEastAsia" w:hint="eastAsia"/>
          <w:color w:val="000000" w:themeColor="text1"/>
          <w:szCs w:val="21"/>
        </w:rPr>
        <w:t>；</w:t>
      </w:r>
      <w:r>
        <w:rPr>
          <w:rFonts w:asciiTheme="minorEastAsia" w:hAnsiTheme="minorEastAsia"/>
          <w:color w:val="000000" w:themeColor="text1"/>
          <w:szCs w:val="21"/>
        </w:rPr>
        <w:t>（提供功能截图并盖厂商公章）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支持对终端各种外设（USB存储、硬盘、存储卡、光驱、打印机、扫描仪、摄像头、手机、平板等）、接口（USB口、串口、并口、1394、PCMIA）设置使用权限</w:t>
      </w:r>
      <w:r>
        <w:rPr>
          <w:rFonts w:asciiTheme="minorEastAsia" w:hAnsiTheme="minorEastAsia" w:hint="eastAsia"/>
          <w:color w:val="000000" w:themeColor="text1"/>
          <w:szCs w:val="21"/>
        </w:rPr>
        <w:t>；</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支持按终端维</w:t>
      </w:r>
      <w:proofErr w:type="gramStart"/>
      <w:r>
        <w:rPr>
          <w:rFonts w:asciiTheme="minorEastAsia" w:hAnsiTheme="minorEastAsia"/>
          <w:color w:val="000000" w:themeColor="text1"/>
          <w:szCs w:val="21"/>
        </w:rPr>
        <w:t>度展示</w:t>
      </w:r>
      <w:proofErr w:type="gramEnd"/>
      <w:r>
        <w:rPr>
          <w:rFonts w:asciiTheme="minorEastAsia" w:hAnsiTheme="minorEastAsia"/>
          <w:color w:val="000000" w:themeColor="text1"/>
          <w:szCs w:val="21"/>
        </w:rPr>
        <w:t>终端的硬件、软件、操作系统、网络、进程等信息；可监控CPU温度、硬盘温度和主板温度；支持冗余有线网卡、无线网卡、3G网卡、MODEM、ADSL、ISDN等设备的外联控制；违规外联发生时可针对内外网连接状态分别设置违规处理措施</w:t>
      </w:r>
      <w:r>
        <w:rPr>
          <w:rFonts w:asciiTheme="minorEastAsia" w:hAnsiTheme="minorEastAsia" w:hint="eastAsia"/>
          <w:color w:val="000000" w:themeColor="text1"/>
          <w:szCs w:val="21"/>
        </w:rPr>
        <w:t>；</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支持正版化管理，系统支持软件的正版序列号读取功能，并导出详细报表集中管理</w:t>
      </w:r>
      <w:r>
        <w:rPr>
          <w:rFonts w:asciiTheme="minorEastAsia" w:hAnsiTheme="minorEastAsia" w:hint="eastAsia"/>
          <w:color w:val="000000" w:themeColor="text1"/>
          <w:szCs w:val="21"/>
        </w:rPr>
        <w:t>；</w:t>
      </w:r>
      <w:r>
        <w:rPr>
          <w:rFonts w:asciiTheme="minorEastAsia" w:hAnsiTheme="minorEastAsia"/>
          <w:color w:val="000000" w:themeColor="text1"/>
          <w:szCs w:val="21"/>
        </w:rPr>
        <w:t>（提供功能截图并盖厂商公章）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支持中标麒麟/</w:t>
      </w:r>
      <w:proofErr w:type="spellStart"/>
      <w:r>
        <w:rPr>
          <w:rFonts w:asciiTheme="minorEastAsia" w:hAnsiTheme="minorEastAsia"/>
          <w:color w:val="000000" w:themeColor="text1"/>
          <w:szCs w:val="21"/>
        </w:rPr>
        <w:t>Deepin</w:t>
      </w:r>
      <w:proofErr w:type="spellEnd"/>
      <w:r>
        <w:rPr>
          <w:rFonts w:asciiTheme="minorEastAsia" w:hAnsiTheme="minorEastAsia"/>
          <w:color w:val="000000" w:themeColor="text1"/>
          <w:szCs w:val="21"/>
        </w:rPr>
        <w:t>/银河麒麟/普华桌面操作系统、云桌面产品杀毒</w:t>
      </w:r>
      <w:r>
        <w:rPr>
          <w:rFonts w:asciiTheme="minorEastAsia" w:hAnsiTheme="minorEastAsia" w:hint="eastAsia"/>
          <w:color w:val="000000" w:themeColor="text1"/>
          <w:szCs w:val="21"/>
        </w:rPr>
        <w:t>；</w:t>
      </w:r>
      <w:r>
        <w:rPr>
          <w:rFonts w:asciiTheme="minorEastAsia" w:hAnsiTheme="minorEastAsia"/>
          <w:color w:val="000000" w:themeColor="text1"/>
          <w:szCs w:val="21"/>
        </w:rPr>
        <w:t>（提供功能截图并盖厂商公章）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w:t>
      </w:r>
      <w:r>
        <w:rPr>
          <w:rFonts w:asciiTheme="minorEastAsia" w:hAnsiTheme="minorEastAsia"/>
          <w:color w:val="000000" w:themeColor="text1"/>
          <w:szCs w:val="21"/>
        </w:rPr>
        <w:t>U盘等移动设备接入电脑自动检测功能，全面拦截和清除在移动设备接入系统可能带来的病毒木马；</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支持通过数字签名或者文件名的方式分别显示文件，方便管理员管理全网终端上报的文件；（提供功能截图并盖厂商公章）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支持文件解压缩病毒查杀，支持对zip、</w:t>
      </w:r>
      <w:proofErr w:type="spellStart"/>
      <w:r>
        <w:rPr>
          <w:rFonts w:asciiTheme="minorEastAsia" w:hAnsiTheme="minorEastAsia" w:hint="eastAsia"/>
          <w:color w:val="000000" w:themeColor="text1"/>
          <w:szCs w:val="21"/>
        </w:rPr>
        <w:t>rar</w:t>
      </w:r>
      <w:proofErr w:type="spellEnd"/>
      <w:r>
        <w:rPr>
          <w:rFonts w:asciiTheme="minorEastAsia" w:hAnsiTheme="minorEastAsia" w:hint="eastAsia"/>
          <w:color w:val="000000" w:themeColor="text1"/>
          <w:szCs w:val="21"/>
        </w:rPr>
        <w:t>、7z等多种格式的压缩文件查杀能力；</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支持漏洞集中修复过程中的流量控制和保证带宽,补丁分发支持</w:t>
      </w:r>
      <w:proofErr w:type="gramStart"/>
      <w:r>
        <w:rPr>
          <w:rFonts w:asciiTheme="minorEastAsia" w:hAnsiTheme="minorEastAsia" w:hint="eastAsia"/>
          <w:color w:val="000000" w:themeColor="text1"/>
          <w:szCs w:val="21"/>
        </w:rPr>
        <w:t>服务端带宽限</w:t>
      </w:r>
      <w:proofErr w:type="gramEnd"/>
      <w:r>
        <w:rPr>
          <w:rFonts w:asciiTheme="minorEastAsia" w:hAnsiTheme="minorEastAsia" w:hint="eastAsia"/>
          <w:color w:val="000000" w:themeColor="text1"/>
          <w:szCs w:val="21"/>
        </w:rPr>
        <w:t>流与客户端P2P补丁分发加速，有效节省外网带宽资源；（提供功能截图并盖厂商公章）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支持漏洞利用防御，尤其对通过文件漏洞（尤其是0day漏洞）的攻击行为进行有效检测与防御；且生产厂商2017年入库国家信息安全漏洞共享平台漏洞库共享原创漏洞不少于30000条，提供入库单位证明文件复印件并加盖生产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支持按病毒、木马、终端等维度统计全网病毒感染状况；支持漏洞集中修复，强制修复，自动修复，具备蓝屏修复功能；（提供功能截图并盖厂商公章）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支持根据需求可扩展数据价值评估功能，通过双彩虹图、雷达图、面积图、柱状图等形式查看配置脆弱程度变化对比、配置脆弱程度变化趋势图、配置风险终端和配置危险终端的比例分布；（提供功能截图并盖厂商公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产品具有公安部颁发的《计算机信息系统安全专用产品销售许可证》（提供证书复印件，并盖原厂商鲜章）；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color w:val="000000" w:themeColor="text1"/>
          <w:szCs w:val="21"/>
        </w:rPr>
        <w:t>产品具有国家保密科技测评中心颁发的《涉密信息系统产品检测证书》（提供证书复印件，并盖原厂商鲜章）；</w:t>
      </w:r>
    </w:p>
    <w:p w:rsidR="004A272A" w:rsidRDefault="009641B0">
      <w:pPr>
        <w:pStyle w:val="a7"/>
        <w:numPr>
          <w:ilvl w:val="0"/>
          <w:numId w:val="2"/>
        </w:numPr>
        <w:spacing w:line="360" w:lineRule="auto"/>
        <w:ind w:firstLineChars="0"/>
        <w:rPr>
          <w:rFonts w:asciiTheme="minorEastAsia" w:hAnsiTheme="minorEastAsia"/>
          <w:color w:val="000000" w:themeColor="text1"/>
          <w:szCs w:val="21"/>
        </w:rPr>
      </w:pPr>
      <w:r>
        <w:rPr>
          <w:rFonts w:asciiTheme="minorEastAsia" w:hAnsiTheme="minorEastAsia" w:hint="eastAsia"/>
          <w:color w:val="000000" w:themeColor="text1"/>
          <w:szCs w:val="21"/>
        </w:rPr>
        <w:t>产品生产厂商须具备</w:t>
      </w:r>
      <w:r>
        <w:rPr>
          <w:rFonts w:asciiTheme="minorEastAsia" w:hAnsiTheme="minorEastAsia"/>
          <w:color w:val="000000" w:themeColor="text1"/>
          <w:szCs w:val="21"/>
        </w:rPr>
        <w:t>ISO9001:2015</w:t>
      </w:r>
      <w:r>
        <w:rPr>
          <w:rFonts w:asciiTheme="minorEastAsia" w:hAnsiTheme="minorEastAsia" w:hint="eastAsia"/>
          <w:color w:val="000000" w:themeColor="text1"/>
          <w:szCs w:val="21"/>
        </w:rPr>
        <w:t>、</w:t>
      </w:r>
      <w:r>
        <w:rPr>
          <w:rFonts w:asciiTheme="minorEastAsia" w:hAnsiTheme="minorEastAsia"/>
          <w:color w:val="000000" w:themeColor="text1"/>
          <w:szCs w:val="21"/>
        </w:rPr>
        <w:t>ISO20000:2011</w:t>
      </w:r>
      <w:r>
        <w:rPr>
          <w:rFonts w:asciiTheme="minorEastAsia" w:hAnsiTheme="minorEastAsia" w:hint="eastAsia"/>
          <w:color w:val="000000" w:themeColor="text1"/>
          <w:szCs w:val="21"/>
        </w:rPr>
        <w:t>、</w:t>
      </w:r>
      <w:r>
        <w:rPr>
          <w:rFonts w:asciiTheme="minorEastAsia" w:hAnsiTheme="minorEastAsia"/>
          <w:color w:val="000000" w:themeColor="text1"/>
          <w:szCs w:val="21"/>
        </w:rPr>
        <w:t>ISO27001:2013体系</w:t>
      </w:r>
      <w:r>
        <w:rPr>
          <w:rFonts w:asciiTheme="minorEastAsia" w:hAnsiTheme="minorEastAsia" w:hint="eastAsia"/>
          <w:color w:val="000000" w:themeColor="text1"/>
          <w:szCs w:val="21"/>
        </w:rPr>
        <w:t>认证证书；</w:t>
      </w:r>
      <w:r>
        <w:rPr>
          <w:rFonts w:asciiTheme="minorEastAsia" w:hAnsiTheme="minorEastAsia"/>
          <w:color w:val="000000" w:themeColor="text1"/>
          <w:szCs w:val="21"/>
        </w:rPr>
        <w:t>（提供证书复印件，并盖原厂商鲜章）</w:t>
      </w:r>
    </w:p>
    <w:p w:rsidR="004A272A" w:rsidRDefault="009641B0">
      <w:pPr>
        <w:pStyle w:val="a7"/>
        <w:numPr>
          <w:ilvl w:val="0"/>
          <w:numId w:val="2"/>
        </w:numPr>
        <w:spacing w:line="360" w:lineRule="auto"/>
        <w:ind w:firstLineChars="0"/>
        <w:outlineLvl w:val="1"/>
        <w:rPr>
          <w:rFonts w:asciiTheme="minorEastAsia" w:hAnsiTheme="minorEastAsia"/>
          <w:color w:val="000000" w:themeColor="text1"/>
          <w:szCs w:val="21"/>
        </w:rPr>
      </w:pPr>
      <w:r>
        <w:rPr>
          <w:rFonts w:asciiTheme="minorEastAsia" w:hAnsiTheme="minorEastAsia" w:hint="eastAsia"/>
          <w:color w:val="000000" w:themeColor="text1"/>
          <w:szCs w:val="21"/>
        </w:rPr>
        <w:t>产品生产厂商须为</w:t>
      </w:r>
      <w:proofErr w:type="gramStart"/>
      <w:r>
        <w:rPr>
          <w:rFonts w:asciiTheme="minorEastAsia" w:hAnsiTheme="minorEastAsia"/>
          <w:color w:val="000000" w:themeColor="text1"/>
          <w:szCs w:val="21"/>
        </w:rPr>
        <w:t>云安全</w:t>
      </w:r>
      <w:proofErr w:type="gramEnd"/>
      <w:r>
        <w:rPr>
          <w:rFonts w:asciiTheme="minorEastAsia" w:hAnsiTheme="minorEastAsia"/>
          <w:color w:val="000000" w:themeColor="text1"/>
          <w:szCs w:val="21"/>
        </w:rPr>
        <w:t>联盟成员(CSA)</w:t>
      </w:r>
      <w:r>
        <w:rPr>
          <w:rFonts w:asciiTheme="minorEastAsia" w:hAnsiTheme="minorEastAsia" w:hint="eastAsia"/>
          <w:color w:val="000000" w:themeColor="text1"/>
          <w:szCs w:val="21"/>
        </w:rPr>
        <w:t>成员；</w:t>
      </w:r>
      <w:r>
        <w:rPr>
          <w:rFonts w:asciiTheme="minorEastAsia" w:hAnsiTheme="minorEastAsia"/>
          <w:color w:val="000000" w:themeColor="text1"/>
          <w:szCs w:val="21"/>
        </w:rPr>
        <w:t>（提供</w:t>
      </w:r>
      <w:r>
        <w:rPr>
          <w:rFonts w:asciiTheme="minorEastAsia" w:hAnsiTheme="minorEastAsia" w:hint="eastAsia"/>
          <w:color w:val="000000" w:themeColor="text1"/>
          <w:szCs w:val="21"/>
        </w:rPr>
        <w:t>证明文件</w:t>
      </w:r>
      <w:r>
        <w:rPr>
          <w:rFonts w:asciiTheme="minorEastAsia" w:hAnsiTheme="minorEastAsia"/>
          <w:color w:val="000000" w:themeColor="text1"/>
          <w:szCs w:val="21"/>
        </w:rPr>
        <w:t>，并盖原厂商鲜章）</w:t>
      </w:r>
    </w:p>
    <w:p w:rsidR="004A272A" w:rsidRDefault="004A272A"/>
    <w:sectPr w:rsidR="004A272A" w:rsidSect="002659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404" w:rsidRDefault="003F7404" w:rsidP="0029391D">
      <w:r>
        <w:separator/>
      </w:r>
    </w:p>
  </w:endnote>
  <w:endnote w:type="continuationSeparator" w:id="0">
    <w:p w:rsidR="003F7404" w:rsidRDefault="003F7404" w:rsidP="00293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404" w:rsidRDefault="003F7404" w:rsidP="0029391D">
      <w:r>
        <w:separator/>
      </w:r>
    </w:p>
  </w:footnote>
  <w:footnote w:type="continuationSeparator" w:id="0">
    <w:p w:rsidR="003F7404" w:rsidRDefault="003F7404" w:rsidP="002939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D95A16"/>
    <w:multiLevelType w:val="multilevel"/>
    <w:tmpl w:val="AED95A1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59139F3"/>
    <w:multiLevelType w:val="multilevel"/>
    <w:tmpl w:val="059139F3"/>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13F25310"/>
    <w:multiLevelType w:val="multilevel"/>
    <w:tmpl w:val="13F25310"/>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1E350086"/>
    <w:multiLevelType w:val="multilevel"/>
    <w:tmpl w:val="1E350086"/>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271D4E60"/>
    <w:multiLevelType w:val="multilevel"/>
    <w:tmpl w:val="271D4E60"/>
    <w:lvl w:ilvl="0">
      <w:start w:val="1"/>
      <w:numFmt w:val="decimal"/>
      <w:lvlText w:val="%1、"/>
      <w:lvlJc w:val="left"/>
      <w:pPr>
        <w:ind w:left="0" w:firstLine="0"/>
      </w:pPr>
      <w:rPr>
        <w:rFonts w:hint="default"/>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5">
    <w:nsid w:val="2B046EC4"/>
    <w:multiLevelType w:val="multilevel"/>
    <w:tmpl w:val="2B046EC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6">
    <w:nsid w:val="30C40B4B"/>
    <w:multiLevelType w:val="multilevel"/>
    <w:tmpl w:val="30C40B4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4CC3B01"/>
    <w:multiLevelType w:val="multilevel"/>
    <w:tmpl w:val="34CC3B01"/>
    <w:lvl w:ilvl="0">
      <w:start w:val="1"/>
      <w:numFmt w:val="decimal"/>
      <w:lvlText w:val="%1、"/>
      <w:lvlJc w:val="left"/>
      <w:pPr>
        <w:ind w:left="0" w:firstLine="0"/>
      </w:pPr>
      <w:rPr>
        <w:rFonts w:hint="default"/>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8">
    <w:nsid w:val="3F7B1BE4"/>
    <w:multiLevelType w:val="multilevel"/>
    <w:tmpl w:val="3F7B1BE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9">
    <w:nsid w:val="452550EF"/>
    <w:multiLevelType w:val="multilevel"/>
    <w:tmpl w:val="452550E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D894A8F"/>
    <w:multiLevelType w:val="multilevel"/>
    <w:tmpl w:val="4D894A8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185169B"/>
    <w:multiLevelType w:val="multilevel"/>
    <w:tmpl w:val="5185169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5963018"/>
    <w:multiLevelType w:val="multilevel"/>
    <w:tmpl w:val="55963018"/>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55CF356D"/>
    <w:multiLevelType w:val="multilevel"/>
    <w:tmpl w:val="55CF356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6ED18D7"/>
    <w:multiLevelType w:val="multilevel"/>
    <w:tmpl w:val="56ED18D7"/>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609175A0"/>
    <w:multiLevelType w:val="multilevel"/>
    <w:tmpl w:val="609175A0"/>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713E20B5"/>
    <w:multiLevelType w:val="multilevel"/>
    <w:tmpl w:val="713E20B5"/>
    <w:lvl w:ilvl="0">
      <w:start w:val="1"/>
      <w:numFmt w:val="decimal"/>
      <w:lvlText w:val="%1、"/>
      <w:lvlJc w:val="left"/>
      <w:pPr>
        <w:ind w:left="0" w:firstLine="0"/>
      </w:pPr>
      <w:rPr>
        <w:rFonts w:hint="default"/>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17">
    <w:nsid w:val="7AD76342"/>
    <w:multiLevelType w:val="multilevel"/>
    <w:tmpl w:val="7AD76342"/>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17"/>
  </w:num>
  <w:num w:numId="2">
    <w:abstractNumId w:val="0"/>
  </w:num>
  <w:num w:numId="3">
    <w:abstractNumId w:val="12"/>
  </w:num>
  <w:num w:numId="4">
    <w:abstractNumId w:val="11"/>
  </w:num>
  <w:num w:numId="5">
    <w:abstractNumId w:val="2"/>
  </w:num>
  <w:num w:numId="6">
    <w:abstractNumId w:val="9"/>
  </w:num>
  <w:num w:numId="7">
    <w:abstractNumId w:val="1"/>
  </w:num>
  <w:num w:numId="8">
    <w:abstractNumId w:val="13"/>
  </w:num>
  <w:num w:numId="9">
    <w:abstractNumId w:val="14"/>
  </w:num>
  <w:num w:numId="10">
    <w:abstractNumId w:val="6"/>
  </w:num>
  <w:num w:numId="11">
    <w:abstractNumId w:val="3"/>
  </w:num>
  <w:num w:numId="12">
    <w:abstractNumId w:val="10"/>
  </w:num>
  <w:num w:numId="13">
    <w:abstractNumId w:val="15"/>
  </w:num>
  <w:num w:numId="14">
    <w:abstractNumId w:val="16"/>
  </w:num>
  <w:num w:numId="15">
    <w:abstractNumId w:val="4"/>
  </w:num>
  <w:num w:numId="16">
    <w:abstractNumId w:val="8"/>
  </w:num>
  <w:num w:numId="17">
    <w:abstractNumId w:val="5"/>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uy">
    <w15:presenceInfo w15:providerId="WPS Office" w15:userId="6948581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E660C"/>
    <w:rsid w:val="9F4FB6CA"/>
    <w:rsid w:val="BF3C3F32"/>
    <w:rsid w:val="EBBB054D"/>
    <w:rsid w:val="001741A8"/>
    <w:rsid w:val="00265980"/>
    <w:rsid w:val="0028454A"/>
    <w:rsid w:val="0029391D"/>
    <w:rsid w:val="002E660C"/>
    <w:rsid w:val="0036167B"/>
    <w:rsid w:val="003F7404"/>
    <w:rsid w:val="004A272A"/>
    <w:rsid w:val="00624BE6"/>
    <w:rsid w:val="009641B0"/>
    <w:rsid w:val="00A734E3"/>
    <w:rsid w:val="00B1522F"/>
    <w:rsid w:val="00B63AF0"/>
    <w:rsid w:val="00CD659F"/>
    <w:rsid w:val="00EB177E"/>
    <w:rsid w:val="00F64A19"/>
    <w:rsid w:val="1D356314"/>
    <w:rsid w:val="1FFBF450"/>
    <w:rsid w:val="2BEBCCD6"/>
    <w:rsid w:val="53FE8F3C"/>
    <w:rsid w:val="6F5D5AD3"/>
    <w:rsid w:val="7BDEBC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265980"/>
    <w:pPr>
      <w:widowControl w:val="0"/>
      <w:jc w:val="both"/>
    </w:pPr>
    <w:rPr>
      <w:rFonts w:asciiTheme="minorHAnsi" w:eastAsiaTheme="minorEastAsia" w:hAnsiTheme="minorHAnsi" w:cstheme="minorBidi"/>
      <w:kern w:val="2"/>
      <w:sz w:val="21"/>
      <w:szCs w:val="22"/>
    </w:rPr>
  </w:style>
  <w:style w:type="paragraph" w:styleId="4">
    <w:name w:val="heading 4"/>
    <w:basedOn w:val="a"/>
    <w:next w:val="a"/>
    <w:link w:val="4Char"/>
    <w:uiPriority w:val="9"/>
    <w:semiHidden/>
    <w:unhideWhenUsed/>
    <w:qFormat/>
    <w:rsid w:val="0026598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rsid w:val="00265980"/>
    <w:pPr>
      <w:jc w:val="left"/>
    </w:pPr>
  </w:style>
  <w:style w:type="paragraph" w:styleId="a4">
    <w:name w:val="Body Text Indent"/>
    <w:basedOn w:val="a"/>
    <w:link w:val="Char"/>
    <w:qFormat/>
    <w:rsid w:val="00265980"/>
    <w:pPr>
      <w:spacing w:after="120"/>
      <w:ind w:leftChars="200" w:left="420"/>
    </w:pPr>
  </w:style>
  <w:style w:type="paragraph" w:styleId="a5">
    <w:name w:val="footer"/>
    <w:basedOn w:val="a"/>
    <w:link w:val="Char0"/>
    <w:uiPriority w:val="99"/>
    <w:unhideWhenUsed/>
    <w:rsid w:val="00265980"/>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26598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qFormat/>
    <w:rsid w:val="00265980"/>
    <w:rPr>
      <w:sz w:val="18"/>
      <w:szCs w:val="18"/>
    </w:rPr>
  </w:style>
  <w:style w:type="character" w:customStyle="1" w:styleId="Char0">
    <w:name w:val="页脚 Char"/>
    <w:basedOn w:val="a0"/>
    <w:link w:val="a5"/>
    <w:uiPriority w:val="99"/>
    <w:rsid w:val="00265980"/>
    <w:rPr>
      <w:sz w:val="18"/>
      <w:szCs w:val="18"/>
    </w:rPr>
  </w:style>
  <w:style w:type="character" w:customStyle="1" w:styleId="Char">
    <w:name w:val="正文文本缩进 Char"/>
    <w:basedOn w:val="a0"/>
    <w:link w:val="a4"/>
    <w:qFormat/>
    <w:rsid w:val="00265980"/>
  </w:style>
  <w:style w:type="paragraph" w:styleId="a7">
    <w:name w:val="List Paragraph"/>
    <w:basedOn w:val="a"/>
    <w:uiPriority w:val="34"/>
    <w:qFormat/>
    <w:rsid w:val="00265980"/>
    <w:pPr>
      <w:ind w:firstLineChars="200" w:firstLine="420"/>
    </w:pPr>
    <w:rPr>
      <w:rFonts w:cs="宋体"/>
      <w:szCs w:val="24"/>
    </w:rPr>
  </w:style>
  <w:style w:type="character" w:customStyle="1" w:styleId="4Char">
    <w:name w:val="标题 4 Char"/>
    <w:basedOn w:val="a0"/>
    <w:link w:val="4"/>
    <w:uiPriority w:val="9"/>
    <w:semiHidden/>
    <w:qFormat/>
    <w:rsid w:val="00265980"/>
    <w:rPr>
      <w:rFonts w:asciiTheme="majorHAnsi" w:eastAsiaTheme="majorEastAsia" w:hAnsiTheme="majorHAnsi" w:cstheme="majorBidi"/>
      <w:b/>
      <w:bCs/>
      <w:sz w:val="28"/>
      <w:szCs w:val="28"/>
    </w:rPr>
  </w:style>
  <w:style w:type="paragraph" w:styleId="a8">
    <w:name w:val="Balloon Text"/>
    <w:basedOn w:val="a"/>
    <w:link w:val="Char2"/>
    <w:uiPriority w:val="99"/>
    <w:semiHidden/>
    <w:unhideWhenUsed/>
    <w:rsid w:val="0029391D"/>
    <w:rPr>
      <w:sz w:val="18"/>
      <w:szCs w:val="18"/>
    </w:rPr>
  </w:style>
  <w:style w:type="character" w:customStyle="1" w:styleId="Char2">
    <w:name w:val="批注框文本 Char"/>
    <w:basedOn w:val="a0"/>
    <w:link w:val="a8"/>
    <w:uiPriority w:val="99"/>
    <w:semiHidden/>
    <w:rsid w:val="0029391D"/>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pPr>
      <w:widowControl w:val="0"/>
      <w:jc w:val="both"/>
    </w:pPr>
    <w:rPr>
      <w:rFonts w:asciiTheme="minorHAnsi" w:eastAsiaTheme="minorEastAsia" w:hAnsiTheme="minorHAnsi" w:cstheme="minorBidi"/>
      <w:kern w:val="2"/>
      <w:sz w:val="21"/>
      <w:szCs w:val="2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pPr>
      <w:jc w:val="left"/>
    </w:pPr>
  </w:style>
  <w:style w:type="paragraph" w:styleId="a4">
    <w:name w:val="Body Text Indent"/>
    <w:basedOn w:val="a"/>
    <w:link w:val="Char"/>
    <w:qFormat/>
    <w:pPr>
      <w:spacing w:after="120"/>
      <w:ind w:leftChars="200" w:left="420"/>
    </w:p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rPr>
      <w:sz w:val="18"/>
      <w:szCs w:val="18"/>
    </w:rPr>
  </w:style>
  <w:style w:type="character" w:customStyle="1" w:styleId="Char">
    <w:name w:val="正文文本缩进 Char"/>
    <w:basedOn w:val="a0"/>
    <w:link w:val="a4"/>
    <w:qFormat/>
  </w:style>
  <w:style w:type="paragraph" w:styleId="a7">
    <w:name w:val="List Paragraph"/>
    <w:basedOn w:val="a"/>
    <w:uiPriority w:val="34"/>
    <w:qFormat/>
    <w:pPr>
      <w:ind w:firstLineChars="200" w:firstLine="420"/>
    </w:pPr>
    <w:rPr>
      <w:rFonts w:cs="宋体"/>
      <w:szCs w:val="24"/>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paragraph" w:styleId="a8">
    <w:name w:val="Balloon Text"/>
    <w:basedOn w:val="a"/>
    <w:link w:val="Char2"/>
    <w:uiPriority w:val="99"/>
    <w:semiHidden/>
    <w:unhideWhenUsed/>
    <w:rsid w:val="0029391D"/>
    <w:rPr>
      <w:sz w:val="18"/>
      <w:szCs w:val="18"/>
    </w:rPr>
  </w:style>
  <w:style w:type="character" w:customStyle="1" w:styleId="Char2">
    <w:name w:val="批注框文本 Char"/>
    <w:basedOn w:val="a0"/>
    <w:link w:val="a8"/>
    <w:uiPriority w:val="99"/>
    <w:semiHidden/>
    <w:rsid w:val="0029391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23A49D-7863-4C85-AEF2-6CFE665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1255</Words>
  <Characters>7154</Characters>
  <Application>Microsoft Office Word</Application>
  <DocSecurity>0</DocSecurity>
  <Lines>59</Lines>
  <Paragraphs>16</Paragraphs>
  <ScaleCrop>false</ScaleCrop>
  <Company/>
  <LinksUpToDate>false</LinksUpToDate>
  <CharactersWithSpaces>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微软用户</cp:lastModifiedBy>
  <cp:revision>8</cp:revision>
  <dcterms:created xsi:type="dcterms:W3CDTF">2019-08-08T18:02:00Z</dcterms:created>
  <dcterms:modified xsi:type="dcterms:W3CDTF">2019-08-26T06:56:00Z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2052-11.1.0.8722</vt:lpwstr>
  </property>
</Properties>
</file>