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8A0" w:rsidRPr="008E28A0" w:rsidRDefault="008E28A0" w:rsidP="008E28A0">
      <w:pPr>
        <w:jc w:val="center"/>
        <w:rPr>
          <w:rFonts w:ascii="方正小标宋简体" w:eastAsia="方正小标宋简体" w:hAnsi="Times New Roman" w:cs="Times New Roman" w:hint="eastAsia"/>
          <w:sz w:val="44"/>
          <w:szCs w:val="44"/>
        </w:rPr>
      </w:pPr>
      <w:r w:rsidRPr="008E28A0">
        <w:rPr>
          <w:rFonts w:ascii="方正小标宋简体" w:eastAsia="方正小标宋简体" w:hAnsi="Times New Roman" w:cs="Times New Roman" w:hint="eastAsia"/>
          <w:sz w:val="44"/>
          <w:szCs w:val="44"/>
        </w:rPr>
        <w:t>党政机关办公用房管理办法</w:t>
      </w:r>
    </w:p>
    <w:p w:rsidR="008E28A0" w:rsidRPr="008E28A0" w:rsidRDefault="008E28A0" w:rsidP="008E28A0">
      <w:pPr>
        <w:jc w:val="center"/>
        <w:rPr>
          <w:rFonts w:ascii="方正黑体简体" w:eastAsia="方正黑体简体" w:hAnsi="Times New Roman" w:cs="Times New Roman" w:hint="eastAsia"/>
          <w:sz w:val="32"/>
          <w:szCs w:val="32"/>
        </w:rPr>
      </w:pPr>
      <w:r w:rsidRPr="008E28A0">
        <w:rPr>
          <w:rFonts w:ascii="方正黑体简体" w:eastAsia="方正黑体简体" w:hAnsi="Times New Roman" w:cs="Times New Roman" w:hint="eastAsia"/>
          <w:sz w:val="32"/>
          <w:szCs w:val="32"/>
        </w:rPr>
        <w:t>第一章 总则</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第一条</w:t>
      </w:r>
      <w:r w:rsidRPr="008E28A0">
        <w:rPr>
          <w:rFonts w:ascii="Times New Roman" w:eastAsia="方正仿宋简体" w:hAnsi="Times New Roman" w:cs="Times New Roman"/>
          <w:sz w:val="32"/>
          <w:szCs w:val="32"/>
        </w:rPr>
        <w:t xml:space="preserve"> </w:t>
      </w:r>
      <w:r w:rsidRPr="008E28A0">
        <w:rPr>
          <w:rFonts w:ascii="Times New Roman" w:eastAsia="方正仿宋简体" w:hAnsi="Times New Roman" w:cs="Times New Roman"/>
          <w:sz w:val="32"/>
          <w:szCs w:val="32"/>
        </w:rPr>
        <w:t>为了进一步规范党政机关办公用房管理，推进办公用房资源合理配置和节约集约使用，保障正常办公，降低行政成本，促进党风廉政建设和节约型机关建设，根据《党政机关厉行节约反对浪费条例》《机关事务管理条例》《机关团体建设楼堂馆所管理条例》等有关规定，制定本办法。</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第二条</w:t>
      </w:r>
      <w:r w:rsidRPr="008E28A0">
        <w:rPr>
          <w:rFonts w:ascii="Times New Roman" w:eastAsia="方正仿宋简体" w:hAnsi="Times New Roman" w:cs="Times New Roman"/>
          <w:sz w:val="32"/>
          <w:szCs w:val="32"/>
        </w:rPr>
        <w:t xml:space="preserve"> </w:t>
      </w:r>
      <w:r w:rsidRPr="008E28A0">
        <w:rPr>
          <w:rFonts w:ascii="Times New Roman" w:eastAsia="方正仿宋简体" w:hAnsi="Times New Roman" w:cs="Times New Roman"/>
          <w:sz w:val="32"/>
          <w:szCs w:val="32"/>
        </w:rPr>
        <w:t>本办法适用于各级党政机关办公用房的规划、权属、配置、使用、维修、处置等管理工作。</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本办法所称党政机关，是指党的机关、人大机关、行政机关、政协机关、监察机关、审判机关、检察机关，以及工会、共青团、妇联等人民团体和参照公务员法管理的事业单位。</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本办法所称办公用房，是指党政机关占有、使用或者可以确认属于机关资产的，为保障党政机关正常运行需要设置的基本工作场所，包括办公室、服务用房、设备用房和附属用房。</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第三条</w:t>
      </w:r>
      <w:r w:rsidRPr="008E28A0">
        <w:rPr>
          <w:rFonts w:ascii="Times New Roman" w:eastAsia="方正仿宋简体" w:hAnsi="Times New Roman" w:cs="Times New Roman"/>
          <w:sz w:val="32"/>
          <w:szCs w:val="32"/>
        </w:rPr>
        <w:t xml:space="preserve"> </w:t>
      </w:r>
      <w:r w:rsidRPr="008E28A0">
        <w:rPr>
          <w:rFonts w:ascii="Times New Roman" w:eastAsia="方正仿宋简体" w:hAnsi="Times New Roman" w:cs="Times New Roman"/>
          <w:sz w:val="32"/>
          <w:szCs w:val="32"/>
        </w:rPr>
        <w:t>党政机关办公用房管理应当遵循下列原则：</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（一）依法合</w:t>
      </w:r>
      <w:proofErr w:type="gramStart"/>
      <w:r w:rsidRPr="008E28A0">
        <w:rPr>
          <w:rFonts w:ascii="Times New Roman" w:eastAsia="方正仿宋简体" w:hAnsi="Times New Roman" w:cs="Times New Roman"/>
          <w:sz w:val="32"/>
          <w:szCs w:val="32"/>
        </w:rPr>
        <w:t>规</w:t>
      </w:r>
      <w:proofErr w:type="gramEnd"/>
      <w:r w:rsidRPr="008E28A0">
        <w:rPr>
          <w:rFonts w:ascii="Times New Roman" w:eastAsia="方正仿宋简体" w:hAnsi="Times New Roman" w:cs="Times New Roman"/>
          <w:sz w:val="32"/>
          <w:szCs w:val="32"/>
        </w:rPr>
        <w:t>，严格执行法律法规和党内有关制度规定，强化监督管理；</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（二）科学规划，统筹机关办公和公共服务需求，优化</w:t>
      </w:r>
      <w:r w:rsidRPr="008E28A0">
        <w:rPr>
          <w:rFonts w:ascii="Times New Roman" w:eastAsia="方正仿宋简体" w:hAnsi="Times New Roman" w:cs="Times New Roman"/>
          <w:sz w:val="32"/>
          <w:szCs w:val="32"/>
        </w:rPr>
        <w:lastRenderedPageBreak/>
        <w:t>布局和功能；</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（三）规范配置，科学制定标准，严格审核程序，合理保障需求；</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（四）有效利用，统筹调剂余缺，及时依规处置，避免闲置浪费；</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（五）厉行节约，注重庄重朴素、经济适用，节约能源资源。</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第四条</w:t>
      </w:r>
      <w:r w:rsidRPr="008E28A0">
        <w:rPr>
          <w:rFonts w:ascii="Times New Roman" w:eastAsia="方正仿宋简体" w:hAnsi="Times New Roman" w:cs="Times New Roman"/>
          <w:sz w:val="32"/>
          <w:szCs w:val="32"/>
        </w:rPr>
        <w:t xml:space="preserve"> </w:t>
      </w:r>
      <w:r w:rsidRPr="008E28A0">
        <w:rPr>
          <w:rFonts w:ascii="Times New Roman" w:eastAsia="方正仿宋简体" w:hAnsi="Times New Roman" w:cs="Times New Roman"/>
          <w:sz w:val="32"/>
          <w:szCs w:val="32"/>
        </w:rPr>
        <w:t>建立健全党政机关办公用房集中统一管理制度，统一规划、统一权属、统一配置、统一处置。县级以上党政机关办公用房有关管理部门根据职责分工，负责本级党政机关办公用房管理工作，指导下级党政机关办公用房管理工作。</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中央和国家机关办公用房管理，由归口的机关事务管理部门负责规划、权属、调剂、使用监管、处置、维修等，国家发展改革委负责建设项目审批、建设标准制定以及投资安排等，财政部负责预算安排、指导开展资产管理等。中央和国家机关所属垂直管理机构、派出机构和参照公务员法管理的事业单位办公用房的权属、使用、维修等有关管理工作，由归口的机关事务管理部门委托行政主管部门负责。</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地方各级党政机关办公用房管理的职责分工，由各省、自治区、直辖市参照前款规定，结合本地区实际情况合理确定相关机构承担办公用房管理职责。</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各级党政机关是办公用房的使用单位，负责本单位占有、</w:t>
      </w:r>
      <w:r w:rsidRPr="008E28A0">
        <w:rPr>
          <w:rFonts w:ascii="Times New Roman" w:eastAsia="方正仿宋简体" w:hAnsi="Times New Roman" w:cs="Times New Roman"/>
          <w:sz w:val="32"/>
          <w:szCs w:val="32"/>
        </w:rPr>
        <w:lastRenderedPageBreak/>
        <w:t>使用办公用房的内部管理和日常维护。</w:t>
      </w:r>
    </w:p>
    <w:p w:rsidR="008E28A0" w:rsidRPr="008E28A0" w:rsidRDefault="008E28A0" w:rsidP="008E28A0">
      <w:pPr>
        <w:jc w:val="center"/>
        <w:rPr>
          <w:rFonts w:ascii="方正黑体简体" w:eastAsia="方正黑体简体" w:hAnsi="Times New Roman" w:cs="Times New Roman" w:hint="eastAsia"/>
          <w:sz w:val="32"/>
          <w:szCs w:val="32"/>
        </w:rPr>
      </w:pPr>
      <w:r w:rsidRPr="008E28A0">
        <w:rPr>
          <w:rFonts w:ascii="方正黑体简体" w:eastAsia="方正黑体简体" w:hAnsi="Times New Roman" w:cs="Times New Roman" w:hint="eastAsia"/>
          <w:sz w:val="32"/>
          <w:szCs w:val="32"/>
        </w:rPr>
        <w:t>第二章 权属管理</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第五条</w:t>
      </w:r>
      <w:r w:rsidRPr="008E28A0">
        <w:rPr>
          <w:rFonts w:ascii="Times New Roman" w:eastAsia="方正仿宋简体" w:hAnsi="Times New Roman" w:cs="Times New Roman"/>
          <w:sz w:val="32"/>
          <w:szCs w:val="32"/>
        </w:rPr>
        <w:t xml:space="preserve"> </w:t>
      </w:r>
      <w:r w:rsidRPr="008E28A0">
        <w:rPr>
          <w:rFonts w:ascii="Times New Roman" w:eastAsia="方正仿宋简体" w:hAnsi="Times New Roman" w:cs="Times New Roman"/>
          <w:sz w:val="32"/>
          <w:szCs w:val="32"/>
        </w:rPr>
        <w:t>党政机关办公用房的房屋所有权、土地使用权等不动产权利（以下统称办公用房权属），统一登记至本级机关事务管理部门名下。</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中央和国家机关所属垂直管理机构、派出机构和参照公务员法管理的事业单位办公用房权属应当登记在行政主管部门名下。地方各级党政机关所属垂直管理机构、派出机构办公用房权属的登记主体由各省、自治区、直辖市规定。</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涉及国家秘密、国家安全等特殊情况的，</w:t>
      </w:r>
      <w:proofErr w:type="gramStart"/>
      <w:r w:rsidRPr="008E28A0">
        <w:rPr>
          <w:rFonts w:ascii="Times New Roman" w:eastAsia="方正仿宋简体" w:hAnsi="Times New Roman" w:cs="Times New Roman"/>
          <w:sz w:val="32"/>
          <w:szCs w:val="32"/>
        </w:rPr>
        <w:t>经机关</w:t>
      </w:r>
      <w:proofErr w:type="gramEnd"/>
      <w:r w:rsidRPr="008E28A0">
        <w:rPr>
          <w:rFonts w:ascii="Times New Roman" w:eastAsia="方正仿宋简体" w:hAnsi="Times New Roman" w:cs="Times New Roman"/>
          <w:sz w:val="32"/>
          <w:szCs w:val="32"/>
        </w:rPr>
        <w:t>事务管理部门核准，可以将办公用房权属登记在使用单位名下。</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因历史资料缺失、权属不清等问题无法登记的，由机关事务管理部门协调有关部门进行办公用房权属备案，使用单位不得自行处置。</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第六条</w:t>
      </w:r>
      <w:r w:rsidRPr="008E28A0">
        <w:rPr>
          <w:rFonts w:ascii="Times New Roman" w:eastAsia="方正仿宋简体" w:hAnsi="Times New Roman" w:cs="Times New Roman"/>
          <w:sz w:val="32"/>
          <w:szCs w:val="32"/>
        </w:rPr>
        <w:t xml:space="preserve"> </w:t>
      </w:r>
      <w:r w:rsidRPr="008E28A0">
        <w:rPr>
          <w:rFonts w:ascii="Times New Roman" w:eastAsia="方正仿宋简体" w:hAnsi="Times New Roman" w:cs="Times New Roman"/>
          <w:sz w:val="32"/>
          <w:szCs w:val="32"/>
        </w:rPr>
        <w:t>建立健全党政机关办公用房清查盘点制度。使用单位应当建立本单位办公用房资产管理分台账，资产信息发生变更的，及时调整更新。机关事务管理部门应当建立本级党政机关办公用房资产管理总台账，定期组织清查盘点，确保总台</w:t>
      </w:r>
      <w:proofErr w:type="gramStart"/>
      <w:r w:rsidRPr="008E28A0">
        <w:rPr>
          <w:rFonts w:ascii="Times New Roman" w:eastAsia="方正仿宋简体" w:hAnsi="Times New Roman" w:cs="Times New Roman"/>
          <w:sz w:val="32"/>
          <w:szCs w:val="32"/>
        </w:rPr>
        <w:t>账</w:t>
      </w:r>
      <w:proofErr w:type="gramEnd"/>
      <w:r w:rsidRPr="008E28A0">
        <w:rPr>
          <w:rFonts w:ascii="Times New Roman" w:eastAsia="方正仿宋简体" w:hAnsi="Times New Roman" w:cs="Times New Roman"/>
          <w:sz w:val="32"/>
          <w:szCs w:val="32"/>
        </w:rPr>
        <w:t>信息与使用单位分台</w:t>
      </w:r>
      <w:proofErr w:type="gramStart"/>
      <w:r w:rsidRPr="008E28A0">
        <w:rPr>
          <w:rFonts w:ascii="Times New Roman" w:eastAsia="方正仿宋简体" w:hAnsi="Times New Roman" w:cs="Times New Roman"/>
          <w:sz w:val="32"/>
          <w:szCs w:val="32"/>
        </w:rPr>
        <w:t>账信息账账</w:t>
      </w:r>
      <w:proofErr w:type="gramEnd"/>
      <w:r w:rsidRPr="008E28A0">
        <w:rPr>
          <w:rFonts w:ascii="Times New Roman" w:eastAsia="方正仿宋简体" w:hAnsi="Times New Roman" w:cs="Times New Roman"/>
          <w:sz w:val="32"/>
          <w:szCs w:val="32"/>
        </w:rPr>
        <w:t>相符，与办公用房实际状况账实相符，与权属证书信息账证相符。</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第七条</w:t>
      </w:r>
      <w:r w:rsidRPr="008E28A0">
        <w:rPr>
          <w:rFonts w:ascii="Times New Roman" w:eastAsia="方正仿宋简体" w:hAnsi="Times New Roman" w:cs="Times New Roman"/>
          <w:sz w:val="32"/>
          <w:szCs w:val="32"/>
        </w:rPr>
        <w:t xml:space="preserve"> </w:t>
      </w:r>
      <w:r w:rsidRPr="008E28A0">
        <w:rPr>
          <w:rFonts w:ascii="Times New Roman" w:eastAsia="方正仿宋简体" w:hAnsi="Times New Roman" w:cs="Times New Roman"/>
          <w:sz w:val="32"/>
          <w:szCs w:val="32"/>
        </w:rPr>
        <w:t>建立健全党政机关办公用房管理信息统计报告制度。</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lastRenderedPageBreak/>
        <w:t>各级机关事务管理部门应当建立健全本级党政机关办公用房管理信息系统，定期统计汇总办公用房管理情况，报上级机关事务管理部门，并送同级发展改革、财政部门。</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国家机关事务管理局、中共中央直属机关事务管理局应当会同有关部门，建立全国党政机关办公用房信息数据库，并纳入国家数据共享交换平台，实现与发展改革、财政、国土资源、住房城乡建设等部门共享共用。各省、自治区、直辖市应当统筹推进本地区办公用房管理信息系统建设，实现上下一体、互联互通、动态管理。</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第八条</w:t>
      </w:r>
      <w:r w:rsidRPr="008E28A0">
        <w:rPr>
          <w:rFonts w:ascii="Times New Roman" w:eastAsia="方正仿宋简体" w:hAnsi="Times New Roman" w:cs="Times New Roman"/>
          <w:sz w:val="32"/>
          <w:szCs w:val="32"/>
        </w:rPr>
        <w:t xml:space="preserve"> </w:t>
      </w:r>
      <w:r w:rsidRPr="008E28A0">
        <w:rPr>
          <w:rFonts w:ascii="Times New Roman" w:eastAsia="方正仿宋简体" w:hAnsi="Times New Roman" w:cs="Times New Roman"/>
          <w:sz w:val="32"/>
          <w:szCs w:val="32"/>
        </w:rPr>
        <w:t>建立健全党政机关办公用房档案管理制度。使用单位应当加强本单位办公用房档案管理，及时归集权属、建设、维修等原始档案，并移交产权单位。产权单位应当加强办公用房档案的收集、保存和利用，确保档案完整。</w:t>
      </w:r>
    </w:p>
    <w:p w:rsidR="008E28A0" w:rsidRPr="008E28A0" w:rsidRDefault="008E28A0" w:rsidP="008E28A0">
      <w:pPr>
        <w:jc w:val="center"/>
        <w:rPr>
          <w:rFonts w:ascii="方正黑体简体" w:eastAsia="方正黑体简体" w:hAnsi="Times New Roman" w:cs="Times New Roman" w:hint="eastAsia"/>
          <w:sz w:val="32"/>
          <w:szCs w:val="32"/>
        </w:rPr>
      </w:pPr>
      <w:r w:rsidRPr="008E28A0">
        <w:rPr>
          <w:rFonts w:ascii="方正黑体简体" w:eastAsia="方正黑体简体" w:hAnsi="Times New Roman" w:cs="Times New Roman" w:hint="eastAsia"/>
          <w:sz w:val="32"/>
          <w:szCs w:val="32"/>
        </w:rPr>
        <w:t>第三章 配置管理</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第九条</w:t>
      </w:r>
      <w:r w:rsidRPr="008E28A0">
        <w:rPr>
          <w:rFonts w:ascii="Times New Roman" w:eastAsia="方正仿宋简体" w:hAnsi="Times New Roman" w:cs="Times New Roman"/>
          <w:sz w:val="32"/>
          <w:szCs w:val="32"/>
        </w:rPr>
        <w:t xml:space="preserve"> </w:t>
      </w:r>
      <w:r w:rsidRPr="008E28A0">
        <w:rPr>
          <w:rFonts w:ascii="Times New Roman" w:eastAsia="方正仿宋简体" w:hAnsi="Times New Roman" w:cs="Times New Roman"/>
          <w:sz w:val="32"/>
          <w:szCs w:val="32"/>
        </w:rPr>
        <w:t>县级以上机关事务管理、发展改革、财政部门应当会同有关部门，结合人员编制情况、办公与业务需要等，编制本级党政机关办公用房配置保障规划，优化办公用房布局，具备条件的逐步推进集中或者相对集中办公，共用配套附属设施。</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地方各级人民政府编制土地利用总体规划和城乡规划时，应当统筹安排本级党政机关办公用房用地。县级以上党政机关的驻在地人民政府应当有效保障上级党政机关办公</w:t>
      </w:r>
      <w:r w:rsidRPr="008E28A0">
        <w:rPr>
          <w:rFonts w:ascii="Times New Roman" w:eastAsia="方正仿宋简体" w:hAnsi="Times New Roman" w:cs="Times New Roman"/>
          <w:sz w:val="32"/>
          <w:szCs w:val="32"/>
        </w:rPr>
        <w:lastRenderedPageBreak/>
        <w:t>用房用地需求。</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第十条</w:t>
      </w:r>
      <w:r w:rsidRPr="008E28A0">
        <w:rPr>
          <w:rFonts w:ascii="Times New Roman" w:eastAsia="方正仿宋简体" w:hAnsi="Times New Roman" w:cs="Times New Roman"/>
          <w:sz w:val="32"/>
          <w:szCs w:val="32"/>
        </w:rPr>
        <w:t xml:space="preserve"> </w:t>
      </w:r>
      <w:r w:rsidRPr="008E28A0">
        <w:rPr>
          <w:rFonts w:ascii="Times New Roman" w:eastAsia="方正仿宋简体" w:hAnsi="Times New Roman" w:cs="Times New Roman"/>
          <w:sz w:val="32"/>
          <w:szCs w:val="32"/>
        </w:rPr>
        <w:t>党政机关办公用房配置应当严格执行相关标准，从严核定面积。</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国家发展改革委会同住房城乡建设部、财政部，制定和完善党政机关办公用房建设标准，并实行标准动态调整。</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第十一条</w:t>
      </w:r>
      <w:r w:rsidRPr="008E28A0">
        <w:rPr>
          <w:rFonts w:ascii="Times New Roman" w:eastAsia="方正仿宋简体" w:hAnsi="Times New Roman" w:cs="Times New Roman"/>
          <w:sz w:val="32"/>
          <w:szCs w:val="32"/>
        </w:rPr>
        <w:t xml:space="preserve"> </w:t>
      </w:r>
      <w:r w:rsidRPr="008E28A0">
        <w:rPr>
          <w:rFonts w:ascii="Times New Roman" w:eastAsia="方正仿宋简体" w:hAnsi="Times New Roman" w:cs="Times New Roman"/>
          <w:sz w:val="32"/>
          <w:szCs w:val="32"/>
        </w:rPr>
        <w:t>党政机关办公用房配置方式包括调剂、置换、租用和建设。</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第十二条</w:t>
      </w:r>
      <w:r w:rsidRPr="008E28A0">
        <w:rPr>
          <w:rFonts w:ascii="Times New Roman" w:eastAsia="方正仿宋简体" w:hAnsi="Times New Roman" w:cs="Times New Roman"/>
          <w:sz w:val="32"/>
          <w:szCs w:val="32"/>
        </w:rPr>
        <w:t xml:space="preserve"> </w:t>
      </w:r>
      <w:r w:rsidRPr="008E28A0">
        <w:rPr>
          <w:rFonts w:ascii="Times New Roman" w:eastAsia="方正仿宋简体" w:hAnsi="Times New Roman" w:cs="Times New Roman"/>
          <w:sz w:val="32"/>
          <w:szCs w:val="32"/>
        </w:rPr>
        <w:t>使用单位需要配置办公用房的，由机关事务管理部门优先整合现有办公用房资源调剂解决。</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第十三条</w:t>
      </w:r>
      <w:r w:rsidRPr="008E28A0">
        <w:rPr>
          <w:rFonts w:ascii="Times New Roman" w:eastAsia="方正仿宋简体" w:hAnsi="Times New Roman" w:cs="Times New Roman"/>
          <w:sz w:val="32"/>
          <w:szCs w:val="32"/>
        </w:rPr>
        <w:t xml:space="preserve"> </w:t>
      </w:r>
      <w:r w:rsidRPr="008E28A0">
        <w:rPr>
          <w:rFonts w:ascii="Times New Roman" w:eastAsia="方正仿宋简体" w:hAnsi="Times New Roman" w:cs="Times New Roman"/>
          <w:sz w:val="32"/>
          <w:szCs w:val="32"/>
        </w:rPr>
        <w:t>采取置换方式配置办公用房的，应当严格履行审批程序，执行新建办公用房各项标准，确保符合办公用房各类功能要求，并按规定组织资产评估，置换所得超出面积标准的办公用房由机关事务管理部门统一调剂，置换所得收益按照非税收入有关规定管理。</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置换旧房的，由机关事务管理部门会同发展改革、财政部门报同级人民政府审批；置换新房的，应当严格履行建设审批程序。不得以置换名义量身打造办公用房，不得以未使用政府预算建设资金、资产整合等名义规避审批。</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第十四条</w:t>
      </w:r>
      <w:r w:rsidRPr="008E28A0">
        <w:rPr>
          <w:rFonts w:ascii="Times New Roman" w:eastAsia="方正仿宋简体" w:hAnsi="Times New Roman" w:cs="Times New Roman"/>
          <w:sz w:val="32"/>
          <w:szCs w:val="32"/>
        </w:rPr>
        <w:t xml:space="preserve"> </w:t>
      </w:r>
      <w:r w:rsidRPr="008E28A0">
        <w:rPr>
          <w:rFonts w:ascii="Times New Roman" w:eastAsia="方正仿宋简体" w:hAnsi="Times New Roman" w:cs="Times New Roman"/>
          <w:sz w:val="32"/>
          <w:szCs w:val="32"/>
        </w:rPr>
        <w:t>无法调剂或者置换解决办公用房的，可以面向市场租用，但应当严格按照规定履行审批程序。</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需租用办公用房的，由使用单位提出申请，</w:t>
      </w:r>
      <w:proofErr w:type="gramStart"/>
      <w:r w:rsidRPr="008E28A0">
        <w:rPr>
          <w:rFonts w:ascii="Times New Roman" w:eastAsia="方正仿宋简体" w:hAnsi="Times New Roman" w:cs="Times New Roman"/>
          <w:sz w:val="32"/>
          <w:szCs w:val="32"/>
        </w:rPr>
        <w:t>经机关</w:t>
      </w:r>
      <w:proofErr w:type="gramEnd"/>
      <w:r w:rsidRPr="008E28A0">
        <w:rPr>
          <w:rFonts w:ascii="Times New Roman" w:eastAsia="方正仿宋简体" w:hAnsi="Times New Roman" w:cs="Times New Roman"/>
          <w:sz w:val="32"/>
          <w:szCs w:val="32"/>
        </w:rPr>
        <w:t>事务管理部门核准后，报财政部门审核安排预算；或者由机关事</w:t>
      </w:r>
      <w:r w:rsidRPr="008E28A0">
        <w:rPr>
          <w:rFonts w:ascii="Times New Roman" w:eastAsia="方正仿宋简体" w:hAnsi="Times New Roman" w:cs="Times New Roman"/>
          <w:sz w:val="32"/>
          <w:szCs w:val="32"/>
        </w:rPr>
        <w:lastRenderedPageBreak/>
        <w:t>务管理部门统筹本级党政机关办公用房使用需求，制定租用方案，报财政部门审核安排预算后，统一租赁并统筹安排使用。</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任何单位不得以变相补偿方式租用由企业等单位提供的办公用房。</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各级财政部门会同机关事务管理部门，制定本级党政机关办公用房租金标准，并实行标准动态调整。</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第十五条</w:t>
      </w:r>
      <w:r w:rsidRPr="008E28A0">
        <w:rPr>
          <w:rFonts w:ascii="Times New Roman" w:eastAsia="方正仿宋简体" w:hAnsi="Times New Roman" w:cs="Times New Roman"/>
          <w:sz w:val="32"/>
          <w:szCs w:val="32"/>
        </w:rPr>
        <w:t xml:space="preserve"> </w:t>
      </w:r>
      <w:r w:rsidRPr="008E28A0">
        <w:rPr>
          <w:rFonts w:ascii="Times New Roman" w:eastAsia="方正仿宋简体" w:hAnsi="Times New Roman" w:cs="Times New Roman"/>
          <w:sz w:val="32"/>
          <w:szCs w:val="32"/>
        </w:rPr>
        <w:t>无法调剂、置换、租用办公用房，或者涉及国家秘密、国家安全等特殊情况的，可以采取建设方式解决，但应当按照国家有关政策从严控制，严格履行审批程序。党政机关办公用房建设包括新建、扩建、改建、购置。</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中共中央直属机关办公用房建设项目由归口的机关事务管理部门审核同意后统一申报，由国家发展改革委核报国务院审批。</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中央国家机关本级办公用房建设项目，由国家发展改革委核报国务院审批，申报前应当由归口的机关事务管理部门出具必要性审查意见。</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中央国家机关所属垂直管理机构、派出机构办公用房建设项目，厅（局）级及以上单位的项目由国家发展改革委审批，申报前应当由归口的机关事务管理部门出具必要性审查意见；厅（局）级以下单位的项目由行政主管部门审批，并报国家发展改革委和归口的机关事务管理部门备案。</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lastRenderedPageBreak/>
        <w:t>中央国家机关所属参照公务员法管理的事业单位的办公用房建设项目，由国务院、国家发展改革委和行政主管部门按照中央预算内投资审批权限分别负责审批，其中由国务院、国家发展改革委审批的项目，申报前应当由归口的机关事务管理部门出具必要性审查意见。</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省、自治区、直辖市及计划单列市本级党政机关办公用房建设项目，由国家发展改革委核报国务院审批；地方其他党政机关办公用房建设项目，由省级人民政府审批。</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县级党政机关直属单位和乡（镇）级党政机关办公用房建设项目，可以由省级人民政府根据实际情况委托市级人民政府审批。</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地方各级党政机关所属垂直管理机构、派出机构和参照公务员法管理的事业单位办公用房建设项目的审批程序，由各省、自治区、直辖市规定。</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第十六条</w:t>
      </w:r>
      <w:r w:rsidRPr="008E28A0">
        <w:rPr>
          <w:rFonts w:ascii="Times New Roman" w:eastAsia="方正仿宋简体" w:hAnsi="Times New Roman" w:cs="Times New Roman"/>
          <w:sz w:val="32"/>
          <w:szCs w:val="32"/>
        </w:rPr>
        <w:t xml:space="preserve"> </w:t>
      </w:r>
      <w:r w:rsidRPr="008E28A0">
        <w:rPr>
          <w:rFonts w:ascii="Times New Roman" w:eastAsia="方正仿宋简体" w:hAnsi="Times New Roman" w:cs="Times New Roman"/>
          <w:sz w:val="32"/>
          <w:szCs w:val="32"/>
        </w:rPr>
        <w:t>党政机关办公用房配置所需资金，应当通过政府预算安排，不得接受任何形式赞助或者捐款，不得搞任何形式集资或者摊派，不得向其他任何单位借款，不得让施工单位垫资，严禁挪用各类专项资金。</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土地收益和资产转让收益按照非税收入有关规定管理，不得直接用于办公用房配置。涉及新增资产的，应当向财政部门申报新增资产配置预算。</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第十七条</w:t>
      </w:r>
      <w:r w:rsidRPr="008E28A0">
        <w:rPr>
          <w:rFonts w:ascii="Times New Roman" w:eastAsia="方正仿宋简体" w:hAnsi="Times New Roman" w:cs="Times New Roman"/>
          <w:sz w:val="32"/>
          <w:szCs w:val="32"/>
        </w:rPr>
        <w:t xml:space="preserve"> </w:t>
      </w:r>
      <w:r w:rsidRPr="008E28A0">
        <w:rPr>
          <w:rFonts w:ascii="Times New Roman" w:eastAsia="方正仿宋简体" w:hAnsi="Times New Roman" w:cs="Times New Roman"/>
          <w:sz w:val="32"/>
          <w:szCs w:val="32"/>
        </w:rPr>
        <w:t>新配置办公用房的党政机关，应当在搬入新</w:t>
      </w:r>
      <w:r w:rsidRPr="008E28A0">
        <w:rPr>
          <w:rFonts w:ascii="Times New Roman" w:eastAsia="方正仿宋简体" w:hAnsi="Times New Roman" w:cs="Times New Roman"/>
          <w:sz w:val="32"/>
          <w:szCs w:val="32"/>
        </w:rPr>
        <w:lastRenderedPageBreak/>
        <w:t>办公用房后</w:t>
      </w:r>
      <w:r w:rsidRPr="008E28A0">
        <w:rPr>
          <w:rFonts w:ascii="Times New Roman" w:eastAsia="方正仿宋简体" w:hAnsi="Times New Roman" w:cs="Times New Roman"/>
          <w:sz w:val="32"/>
          <w:szCs w:val="32"/>
        </w:rPr>
        <w:t>1</w:t>
      </w:r>
      <w:r w:rsidRPr="008E28A0">
        <w:rPr>
          <w:rFonts w:ascii="Times New Roman" w:eastAsia="方正仿宋简体" w:hAnsi="Times New Roman" w:cs="Times New Roman"/>
          <w:sz w:val="32"/>
          <w:szCs w:val="32"/>
        </w:rPr>
        <w:t>个月内，将超出核定面积的原有办公用房腾退移交同级机关事务管理部门统一调剂使用，不得继续占用或者自行处置，不得自行安排其他单位使用。</w:t>
      </w:r>
    </w:p>
    <w:p w:rsidR="008E28A0" w:rsidRPr="008E28A0" w:rsidRDefault="008E28A0" w:rsidP="008E28A0">
      <w:pPr>
        <w:jc w:val="center"/>
        <w:rPr>
          <w:rFonts w:ascii="方正黑体简体" w:eastAsia="方正黑体简体" w:hAnsi="Times New Roman" w:cs="Times New Roman" w:hint="eastAsia"/>
          <w:sz w:val="32"/>
          <w:szCs w:val="32"/>
        </w:rPr>
      </w:pPr>
      <w:r w:rsidRPr="008E28A0">
        <w:rPr>
          <w:rFonts w:ascii="方正黑体简体" w:eastAsia="方正黑体简体" w:hAnsi="Times New Roman" w:cs="Times New Roman" w:hint="eastAsia"/>
          <w:sz w:val="32"/>
          <w:szCs w:val="32"/>
        </w:rPr>
        <w:t>第四章 使用管理</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第十八条</w:t>
      </w:r>
      <w:r w:rsidRPr="008E28A0">
        <w:rPr>
          <w:rFonts w:ascii="Times New Roman" w:eastAsia="方正仿宋简体" w:hAnsi="Times New Roman" w:cs="Times New Roman"/>
          <w:sz w:val="32"/>
          <w:szCs w:val="32"/>
        </w:rPr>
        <w:t xml:space="preserve"> </w:t>
      </w:r>
      <w:r w:rsidRPr="008E28A0">
        <w:rPr>
          <w:rFonts w:ascii="Times New Roman" w:eastAsia="方正仿宋简体" w:hAnsi="Times New Roman" w:cs="Times New Roman"/>
          <w:sz w:val="32"/>
          <w:szCs w:val="32"/>
        </w:rPr>
        <w:t>机关事务管理部门应当与使用单位签订办公用房使用协议，核发办公用房分配使用凭证。</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办公用房分配使用凭证可以按照有关规定用于办理使用单位法人登记、集体户籍、大中</w:t>
      </w:r>
      <w:proofErr w:type="gramStart"/>
      <w:r w:rsidRPr="008E28A0">
        <w:rPr>
          <w:rFonts w:ascii="Times New Roman" w:eastAsia="方正仿宋简体" w:hAnsi="Times New Roman" w:cs="Times New Roman"/>
          <w:sz w:val="32"/>
          <w:szCs w:val="32"/>
        </w:rPr>
        <w:t>修项目</w:t>
      </w:r>
      <w:proofErr w:type="gramEnd"/>
      <w:r w:rsidRPr="008E28A0">
        <w:rPr>
          <w:rFonts w:ascii="Times New Roman" w:eastAsia="方正仿宋简体" w:hAnsi="Times New Roman" w:cs="Times New Roman"/>
          <w:sz w:val="32"/>
          <w:szCs w:val="32"/>
        </w:rPr>
        <w:t>施工许可等，不得用于出租、出借、经营。</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第十九条</w:t>
      </w:r>
      <w:r w:rsidRPr="008E28A0">
        <w:rPr>
          <w:rFonts w:ascii="Times New Roman" w:eastAsia="方正仿宋简体" w:hAnsi="Times New Roman" w:cs="Times New Roman"/>
          <w:sz w:val="32"/>
          <w:szCs w:val="32"/>
        </w:rPr>
        <w:t xml:space="preserve"> </w:t>
      </w:r>
      <w:r w:rsidRPr="008E28A0">
        <w:rPr>
          <w:rFonts w:ascii="Times New Roman" w:eastAsia="方正仿宋简体" w:hAnsi="Times New Roman" w:cs="Times New Roman"/>
          <w:sz w:val="32"/>
          <w:szCs w:val="32"/>
        </w:rPr>
        <w:t>使用单位应当严格按照有关规定在核定面积内合理安排使用办公用房，不得擅自改变办公用房使用功能，不得调整给其他单位使用。办公用房安排使用情况应当按年度通过政务内网、公示栏等平台进行内部公示；领导干部办公用房配备情况应当按年度</w:t>
      </w:r>
      <w:proofErr w:type="gramStart"/>
      <w:r w:rsidRPr="008E28A0">
        <w:rPr>
          <w:rFonts w:ascii="Times New Roman" w:eastAsia="方正仿宋简体" w:hAnsi="Times New Roman" w:cs="Times New Roman"/>
          <w:sz w:val="32"/>
          <w:szCs w:val="32"/>
        </w:rPr>
        <w:t>报机关</w:t>
      </w:r>
      <w:proofErr w:type="gramEnd"/>
      <w:r w:rsidRPr="008E28A0">
        <w:rPr>
          <w:rFonts w:ascii="Times New Roman" w:eastAsia="方正仿宋简体" w:hAnsi="Times New Roman" w:cs="Times New Roman"/>
          <w:sz w:val="32"/>
          <w:szCs w:val="32"/>
        </w:rPr>
        <w:t>事务管理部门备案，严禁超标准配备、使用办公用房。</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领导干部在不同单位同时任职的，应当在主要任职单位安排</w:t>
      </w:r>
      <w:r w:rsidRPr="008E28A0">
        <w:rPr>
          <w:rFonts w:ascii="Times New Roman" w:eastAsia="方正仿宋简体" w:hAnsi="Times New Roman" w:cs="Times New Roman"/>
          <w:sz w:val="32"/>
          <w:szCs w:val="32"/>
        </w:rPr>
        <w:t>1</w:t>
      </w:r>
      <w:r w:rsidRPr="008E28A0">
        <w:rPr>
          <w:rFonts w:ascii="Times New Roman" w:eastAsia="方正仿宋简体" w:hAnsi="Times New Roman" w:cs="Times New Roman"/>
          <w:sz w:val="32"/>
          <w:szCs w:val="32"/>
        </w:rPr>
        <w:t>处办公用房；主要任职单位与兼职单位相距较远且经常到兼职单位工作的，经严格审批后，可以由兼职单位再安排</w:t>
      </w:r>
      <w:r w:rsidRPr="008E28A0">
        <w:rPr>
          <w:rFonts w:ascii="Times New Roman" w:eastAsia="方正仿宋简体" w:hAnsi="Times New Roman" w:cs="Times New Roman"/>
          <w:sz w:val="32"/>
          <w:szCs w:val="32"/>
        </w:rPr>
        <w:t>1</w:t>
      </w:r>
      <w:r w:rsidRPr="008E28A0">
        <w:rPr>
          <w:rFonts w:ascii="Times New Roman" w:eastAsia="方正仿宋简体" w:hAnsi="Times New Roman" w:cs="Times New Roman"/>
          <w:sz w:val="32"/>
          <w:szCs w:val="32"/>
        </w:rPr>
        <w:t>处小于标准面积的办公用房，并在免去兼任职务后</w:t>
      </w:r>
      <w:r w:rsidRPr="008E28A0">
        <w:rPr>
          <w:rFonts w:ascii="Times New Roman" w:eastAsia="方正仿宋简体" w:hAnsi="Times New Roman" w:cs="Times New Roman"/>
          <w:sz w:val="32"/>
          <w:szCs w:val="32"/>
        </w:rPr>
        <w:t>2</w:t>
      </w:r>
      <w:r w:rsidRPr="008E28A0">
        <w:rPr>
          <w:rFonts w:ascii="Times New Roman" w:eastAsia="方正仿宋简体" w:hAnsi="Times New Roman" w:cs="Times New Roman"/>
          <w:sz w:val="32"/>
          <w:szCs w:val="32"/>
        </w:rPr>
        <w:t>个月内腾退兼职单位安排的办公用房。</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工作人员调离或者退休的，使用单位应当在办理调离或者退休手续后</w:t>
      </w:r>
      <w:r w:rsidRPr="008E28A0">
        <w:rPr>
          <w:rFonts w:ascii="Times New Roman" w:eastAsia="方正仿宋简体" w:hAnsi="Times New Roman" w:cs="Times New Roman"/>
          <w:sz w:val="32"/>
          <w:szCs w:val="32"/>
        </w:rPr>
        <w:t>1</w:t>
      </w:r>
      <w:r w:rsidRPr="008E28A0">
        <w:rPr>
          <w:rFonts w:ascii="Times New Roman" w:eastAsia="方正仿宋简体" w:hAnsi="Times New Roman" w:cs="Times New Roman"/>
          <w:sz w:val="32"/>
          <w:szCs w:val="32"/>
        </w:rPr>
        <w:t>个月内收回其办公用房。</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lastRenderedPageBreak/>
        <w:t>第二十条</w:t>
      </w:r>
      <w:r w:rsidRPr="008E28A0">
        <w:rPr>
          <w:rFonts w:ascii="Times New Roman" w:eastAsia="方正仿宋简体" w:hAnsi="Times New Roman" w:cs="Times New Roman"/>
          <w:sz w:val="32"/>
          <w:szCs w:val="32"/>
        </w:rPr>
        <w:t xml:space="preserve"> </w:t>
      </w:r>
      <w:r w:rsidRPr="008E28A0">
        <w:rPr>
          <w:rFonts w:ascii="Times New Roman" w:eastAsia="方正仿宋简体" w:hAnsi="Times New Roman" w:cs="Times New Roman"/>
          <w:sz w:val="32"/>
          <w:szCs w:val="32"/>
        </w:rPr>
        <w:t>党政机关工作人员办公室具备条件的，应当采用大开间等形式，提高办公用房利用率。</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会议室、接待室等服务用房，可以采取可拆卸式隔断设计，提高空间使用的灵活性。</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第二十一条</w:t>
      </w:r>
      <w:r w:rsidRPr="008E28A0">
        <w:rPr>
          <w:rFonts w:ascii="Times New Roman" w:eastAsia="方正仿宋简体" w:hAnsi="Times New Roman" w:cs="Times New Roman"/>
          <w:sz w:val="32"/>
          <w:szCs w:val="32"/>
        </w:rPr>
        <w:t xml:space="preserve"> </w:t>
      </w:r>
      <w:r w:rsidRPr="008E28A0">
        <w:rPr>
          <w:rFonts w:ascii="Times New Roman" w:eastAsia="方正仿宋简体" w:hAnsi="Times New Roman" w:cs="Times New Roman"/>
          <w:sz w:val="32"/>
          <w:szCs w:val="32"/>
        </w:rPr>
        <w:t>项目批复中已经明确和机关一并建设办公用房的事业单位，按照面积标准核定后可以继续无偿使用机关办公用房。</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公益一类事业单位已经占用的机关办公用房，按照面积标准核定后可以继续无偿使用。公益二类事业单位已经占用的机关办公用房，应当按照规定予以腾退；确有困难的，</w:t>
      </w:r>
      <w:proofErr w:type="gramStart"/>
      <w:r w:rsidRPr="008E28A0">
        <w:rPr>
          <w:rFonts w:ascii="Times New Roman" w:eastAsia="方正仿宋简体" w:hAnsi="Times New Roman" w:cs="Times New Roman"/>
          <w:sz w:val="32"/>
          <w:szCs w:val="32"/>
        </w:rPr>
        <w:t>经机关</w:t>
      </w:r>
      <w:proofErr w:type="gramEnd"/>
      <w:r w:rsidRPr="008E28A0">
        <w:rPr>
          <w:rFonts w:ascii="Times New Roman" w:eastAsia="方正仿宋简体" w:hAnsi="Times New Roman" w:cs="Times New Roman"/>
          <w:sz w:val="32"/>
          <w:szCs w:val="32"/>
        </w:rPr>
        <w:t>事务管理部门批准，可以继续有偿使用，租金收益按照非税收入有关规定管理。事业单位已经新建、购置办公用房或者租用其他房屋办公的，应当在</w:t>
      </w:r>
      <w:r w:rsidRPr="008E28A0">
        <w:rPr>
          <w:rFonts w:ascii="Times New Roman" w:eastAsia="方正仿宋简体" w:hAnsi="Times New Roman" w:cs="Times New Roman"/>
          <w:sz w:val="32"/>
          <w:szCs w:val="32"/>
        </w:rPr>
        <w:t>6</w:t>
      </w:r>
      <w:r w:rsidRPr="008E28A0">
        <w:rPr>
          <w:rFonts w:ascii="Times New Roman" w:eastAsia="方正仿宋简体" w:hAnsi="Times New Roman" w:cs="Times New Roman"/>
          <w:sz w:val="32"/>
          <w:szCs w:val="32"/>
        </w:rPr>
        <w:t>个月内将原有办公用房腾退移交机关事务管理部门。</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生产经营类事业单位、国有企业和行业协会商会等社团组织，原则上不得占用党政机关办公用房。</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第二十二条</w:t>
      </w:r>
      <w:r w:rsidRPr="008E28A0">
        <w:rPr>
          <w:rFonts w:ascii="Times New Roman" w:eastAsia="方正仿宋简体" w:hAnsi="Times New Roman" w:cs="Times New Roman"/>
          <w:sz w:val="32"/>
          <w:szCs w:val="32"/>
        </w:rPr>
        <w:t xml:space="preserve"> </w:t>
      </w:r>
      <w:r w:rsidRPr="008E28A0">
        <w:rPr>
          <w:rFonts w:ascii="Times New Roman" w:eastAsia="方正仿宋简体" w:hAnsi="Times New Roman" w:cs="Times New Roman"/>
          <w:sz w:val="32"/>
          <w:szCs w:val="32"/>
        </w:rPr>
        <w:t>党政机关办公用房使用单位机构、编制调整的，机关事务管理部门应当重新核定其办公用房面积。超出面积标准的，使用单位应当在</w:t>
      </w:r>
      <w:r w:rsidRPr="008E28A0">
        <w:rPr>
          <w:rFonts w:ascii="Times New Roman" w:eastAsia="方正仿宋简体" w:hAnsi="Times New Roman" w:cs="Times New Roman"/>
          <w:sz w:val="32"/>
          <w:szCs w:val="32"/>
        </w:rPr>
        <w:t>6</w:t>
      </w:r>
      <w:r w:rsidRPr="008E28A0">
        <w:rPr>
          <w:rFonts w:ascii="Times New Roman" w:eastAsia="方正仿宋简体" w:hAnsi="Times New Roman" w:cs="Times New Roman"/>
          <w:sz w:val="32"/>
          <w:szCs w:val="32"/>
        </w:rPr>
        <w:t>个月内将超出部分的办公用房腾退移交机关事务管理部门。</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党政机关转为企业的，应当在办理企业工商注册后</w:t>
      </w:r>
      <w:r w:rsidRPr="008E28A0">
        <w:rPr>
          <w:rFonts w:ascii="Times New Roman" w:eastAsia="方正仿宋简体" w:hAnsi="Times New Roman" w:cs="Times New Roman"/>
          <w:sz w:val="32"/>
          <w:szCs w:val="32"/>
        </w:rPr>
        <w:t>6</w:t>
      </w:r>
      <w:r w:rsidRPr="008E28A0">
        <w:rPr>
          <w:rFonts w:ascii="Times New Roman" w:eastAsia="方正仿宋简体" w:hAnsi="Times New Roman" w:cs="Times New Roman"/>
          <w:sz w:val="32"/>
          <w:szCs w:val="32"/>
        </w:rPr>
        <w:t>个月内将原有办公用房腾退移交机关事务管理部门。</w:t>
      </w:r>
      <w:proofErr w:type="gramStart"/>
      <w:r w:rsidRPr="008E28A0">
        <w:rPr>
          <w:rFonts w:ascii="Times New Roman" w:eastAsia="方正仿宋简体" w:hAnsi="Times New Roman" w:cs="Times New Roman"/>
          <w:sz w:val="32"/>
          <w:szCs w:val="32"/>
        </w:rPr>
        <w:t>转企单位</w:t>
      </w:r>
      <w:proofErr w:type="gramEnd"/>
      <w:r w:rsidRPr="008E28A0">
        <w:rPr>
          <w:rFonts w:ascii="Times New Roman" w:eastAsia="方正仿宋简体" w:hAnsi="Times New Roman" w:cs="Times New Roman"/>
          <w:sz w:val="32"/>
          <w:szCs w:val="32"/>
        </w:rPr>
        <w:lastRenderedPageBreak/>
        <w:t>确有困难的，</w:t>
      </w:r>
      <w:proofErr w:type="gramStart"/>
      <w:r w:rsidRPr="008E28A0">
        <w:rPr>
          <w:rFonts w:ascii="Times New Roman" w:eastAsia="方正仿宋简体" w:hAnsi="Times New Roman" w:cs="Times New Roman"/>
          <w:sz w:val="32"/>
          <w:szCs w:val="32"/>
        </w:rPr>
        <w:t>经机关</w:t>
      </w:r>
      <w:proofErr w:type="gramEnd"/>
      <w:r w:rsidRPr="008E28A0">
        <w:rPr>
          <w:rFonts w:ascii="Times New Roman" w:eastAsia="方正仿宋简体" w:hAnsi="Times New Roman" w:cs="Times New Roman"/>
          <w:sz w:val="32"/>
          <w:szCs w:val="32"/>
        </w:rPr>
        <w:t>事务管理部门批准，可以继续有偿使用，租金收益按照非税收入有关规定管理；新建、购置或者租用办公用房的，应当在</w:t>
      </w:r>
      <w:r w:rsidRPr="008E28A0">
        <w:rPr>
          <w:rFonts w:ascii="Times New Roman" w:eastAsia="方正仿宋简体" w:hAnsi="Times New Roman" w:cs="Times New Roman"/>
          <w:sz w:val="32"/>
          <w:szCs w:val="32"/>
        </w:rPr>
        <w:t>6</w:t>
      </w:r>
      <w:r w:rsidRPr="008E28A0">
        <w:rPr>
          <w:rFonts w:ascii="Times New Roman" w:eastAsia="方正仿宋简体" w:hAnsi="Times New Roman" w:cs="Times New Roman"/>
          <w:sz w:val="32"/>
          <w:szCs w:val="32"/>
        </w:rPr>
        <w:t>个月内将原有办公用房腾退移交机关事务管理部门。</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党政机关撤销的，应当在</w:t>
      </w:r>
      <w:r w:rsidRPr="008E28A0">
        <w:rPr>
          <w:rFonts w:ascii="Times New Roman" w:eastAsia="方正仿宋简体" w:hAnsi="Times New Roman" w:cs="Times New Roman"/>
          <w:sz w:val="32"/>
          <w:szCs w:val="32"/>
        </w:rPr>
        <w:t>6</w:t>
      </w:r>
      <w:r w:rsidRPr="008E28A0">
        <w:rPr>
          <w:rFonts w:ascii="Times New Roman" w:eastAsia="方正仿宋简体" w:hAnsi="Times New Roman" w:cs="Times New Roman"/>
          <w:sz w:val="32"/>
          <w:szCs w:val="32"/>
        </w:rPr>
        <w:t>个月内将原有办公用房腾退移交机关事务管理部门。</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第二十三条</w:t>
      </w:r>
      <w:r w:rsidRPr="008E28A0">
        <w:rPr>
          <w:rFonts w:ascii="Times New Roman" w:eastAsia="方正仿宋简体" w:hAnsi="Times New Roman" w:cs="Times New Roman"/>
          <w:sz w:val="32"/>
          <w:szCs w:val="32"/>
        </w:rPr>
        <w:t xml:space="preserve"> </w:t>
      </w:r>
      <w:r w:rsidRPr="008E28A0">
        <w:rPr>
          <w:rFonts w:ascii="Times New Roman" w:eastAsia="方正仿宋简体" w:hAnsi="Times New Roman" w:cs="Times New Roman"/>
          <w:sz w:val="32"/>
          <w:szCs w:val="32"/>
        </w:rPr>
        <w:t>建立健全政府向社会购买物业服务机制，逐步实现办公用房物业服务社会化、专业化，具备条件的逐步推进统一物业管理服务。</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机关事务管理部门应当会同有关部门，按照经济、适度的原则，制定本级党政机关办公用房物业服务内容、服务标准和费用定额。</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第二十四条</w:t>
      </w:r>
      <w:r w:rsidRPr="008E28A0">
        <w:rPr>
          <w:rFonts w:ascii="Times New Roman" w:eastAsia="方正仿宋简体" w:hAnsi="Times New Roman" w:cs="Times New Roman"/>
          <w:sz w:val="32"/>
          <w:szCs w:val="32"/>
        </w:rPr>
        <w:t xml:space="preserve"> </w:t>
      </w:r>
      <w:r w:rsidRPr="008E28A0">
        <w:rPr>
          <w:rFonts w:ascii="Times New Roman" w:eastAsia="方正仿宋简体" w:hAnsi="Times New Roman" w:cs="Times New Roman"/>
          <w:sz w:val="32"/>
          <w:szCs w:val="32"/>
        </w:rPr>
        <w:t>鼓励有条件的地区探索试行办公用房租金制，逐步推进办公用房经费预算管理和实物资产管理相结合。</w:t>
      </w:r>
    </w:p>
    <w:p w:rsidR="008E28A0" w:rsidRPr="008E28A0" w:rsidRDefault="008E28A0" w:rsidP="008E28A0">
      <w:pPr>
        <w:jc w:val="center"/>
        <w:rPr>
          <w:rFonts w:ascii="方正黑体简体" w:eastAsia="方正黑体简体" w:hAnsi="Times New Roman" w:cs="Times New Roman" w:hint="eastAsia"/>
          <w:sz w:val="32"/>
          <w:szCs w:val="32"/>
        </w:rPr>
      </w:pPr>
      <w:r w:rsidRPr="008E28A0">
        <w:rPr>
          <w:rFonts w:ascii="方正黑体简体" w:eastAsia="方正黑体简体" w:hAnsi="Times New Roman" w:cs="Times New Roman" w:hint="eastAsia"/>
          <w:sz w:val="32"/>
          <w:szCs w:val="32"/>
        </w:rPr>
        <w:t>第五章 维修管理</w:t>
      </w:r>
    </w:p>
    <w:p w:rsidR="008E28A0"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第二十五条</w:t>
      </w:r>
      <w:r w:rsidRPr="008E28A0">
        <w:rPr>
          <w:rFonts w:ascii="Times New Roman" w:eastAsia="方正仿宋简体" w:hAnsi="Times New Roman" w:cs="Times New Roman"/>
          <w:sz w:val="32"/>
          <w:szCs w:val="32"/>
        </w:rPr>
        <w:t xml:space="preserve"> </w:t>
      </w:r>
      <w:r w:rsidRPr="008E28A0">
        <w:rPr>
          <w:rFonts w:ascii="Times New Roman" w:eastAsia="方正仿宋简体" w:hAnsi="Times New Roman" w:cs="Times New Roman"/>
          <w:sz w:val="32"/>
          <w:szCs w:val="32"/>
        </w:rPr>
        <w:t>党政机关办公用房维修包括日常维修和大中修。中央和国家机关办公用房维修标准由归口的机关事务管理部门、财政部会同住房城乡建设部制定，地方各级党政机关办公用房维修标准由各省、自治区、直辖市结合实际制定，并建立标准动态调整机制。</w:t>
      </w:r>
    </w:p>
    <w:p w:rsidR="008225F1" w:rsidRPr="008E28A0" w:rsidRDefault="008E28A0" w:rsidP="008E28A0">
      <w:pPr>
        <w:ind w:firstLineChars="200" w:firstLine="640"/>
        <w:rPr>
          <w:rFonts w:ascii="Times New Roman" w:eastAsia="方正仿宋简体" w:hAnsi="Times New Roman" w:cs="Times New Roman"/>
          <w:sz w:val="32"/>
          <w:szCs w:val="32"/>
        </w:rPr>
      </w:pPr>
      <w:r w:rsidRPr="008E28A0">
        <w:rPr>
          <w:rFonts w:ascii="Times New Roman" w:eastAsia="方正仿宋简体" w:hAnsi="Times New Roman" w:cs="Times New Roman"/>
          <w:sz w:val="32"/>
          <w:szCs w:val="32"/>
        </w:rPr>
        <w:t>第二十六条</w:t>
      </w:r>
      <w:r w:rsidRPr="008E28A0">
        <w:rPr>
          <w:rFonts w:ascii="Times New Roman" w:eastAsia="方正仿宋简体" w:hAnsi="Times New Roman" w:cs="Times New Roman"/>
          <w:sz w:val="32"/>
          <w:szCs w:val="32"/>
        </w:rPr>
        <w:t xml:space="preserve"> </w:t>
      </w:r>
      <w:r w:rsidRPr="008E28A0">
        <w:rPr>
          <w:rFonts w:ascii="Times New Roman" w:eastAsia="方正仿宋简体" w:hAnsi="Times New Roman" w:cs="Times New Roman"/>
          <w:sz w:val="32"/>
          <w:szCs w:val="32"/>
        </w:rPr>
        <w:t>使用单位负责办公用房的日常检查和维修，所需资金通过部门预算安排。</w:t>
      </w:r>
    </w:p>
    <w:sectPr w:rsidR="008225F1" w:rsidRPr="008E28A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方正小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E28A0"/>
    <w:rsid w:val="008225F1"/>
    <w:rsid w:val="008E28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8E28A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E28A0"/>
    <w:rPr>
      <w:rFonts w:ascii="宋体" w:eastAsia="宋体" w:hAnsi="宋体" w:cs="宋体"/>
      <w:b/>
      <w:bCs/>
      <w:kern w:val="0"/>
      <w:sz w:val="36"/>
      <w:szCs w:val="36"/>
    </w:rPr>
  </w:style>
  <w:style w:type="paragraph" w:styleId="a3">
    <w:name w:val="Normal (Web)"/>
    <w:basedOn w:val="a"/>
    <w:uiPriority w:val="99"/>
    <w:semiHidden/>
    <w:unhideWhenUsed/>
    <w:rsid w:val="008E28A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92484674">
      <w:bodyDiv w:val="1"/>
      <w:marLeft w:val="0"/>
      <w:marRight w:val="0"/>
      <w:marTop w:val="0"/>
      <w:marBottom w:val="0"/>
      <w:divBdr>
        <w:top w:val="none" w:sz="0" w:space="0" w:color="auto"/>
        <w:left w:val="none" w:sz="0" w:space="0" w:color="auto"/>
        <w:bottom w:val="none" w:sz="0" w:space="0" w:color="auto"/>
        <w:right w:val="none" w:sz="0" w:space="0" w:color="auto"/>
      </w:divBdr>
      <w:divsChild>
        <w:div w:id="487476958">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715</Words>
  <Characters>4077</Characters>
  <Application>Microsoft Office Word</Application>
  <DocSecurity>0</DocSecurity>
  <Lines>33</Lines>
  <Paragraphs>9</Paragraphs>
  <ScaleCrop>false</ScaleCrop>
  <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周虹秀</dc:creator>
  <cp:keywords/>
  <dc:description/>
  <cp:lastModifiedBy>周虹秀</cp:lastModifiedBy>
  <cp:revision>2</cp:revision>
  <dcterms:created xsi:type="dcterms:W3CDTF">2017-12-29T00:33:00Z</dcterms:created>
  <dcterms:modified xsi:type="dcterms:W3CDTF">2017-12-29T00:35:00Z</dcterms:modified>
</cp:coreProperties>
</file>