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成都大学附属医院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sz w:val="44"/>
          <w:szCs w:val="44"/>
        </w:rPr>
        <w:t>评标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人员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廉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洁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承诺书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为严肃招标投标工作纪律，确保招标投标活动的客观公正，防止违法违纪行为发生，特作如下廉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洁</w:t>
      </w:r>
      <w:r>
        <w:rPr>
          <w:rFonts w:ascii="Times New Roman" w:hAnsi="Times New Roman" w:eastAsia="方正仿宋简体" w:cs="Times New Roman"/>
          <w:sz w:val="32"/>
          <w:szCs w:val="32"/>
        </w:rPr>
        <w:t>承诺：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</w:t>
      </w:r>
      <w:r>
        <w:rPr>
          <w:rFonts w:ascii="Times New Roman" w:hAnsi="Times New Roman" w:eastAsia="方正仿宋简体" w:cs="Times New Roman"/>
          <w:sz w:val="32"/>
          <w:szCs w:val="32"/>
        </w:rPr>
        <w:t>、严格按照《中华人民共和国招标投标法》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《中华人民共和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国采购法》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《评标专家和评标专家库管理暂行办法》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四川省评标专家库管理办法</w:t>
      </w:r>
      <w:r>
        <w:rPr>
          <w:rFonts w:ascii="Times New Roman" w:hAnsi="Times New Roman" w:eastAsia="方正仿宋简体" w:cs="Times New Roman"/>
          <w:sz w:val="32"/>
          <w:szCs w:val="32"/>
        </w:rPr>
        <w:t>》等招标投标活动的相关规定进行评标。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</w:t>
      </w:r>
      <w:r>
        <w:rPr>
          <w:rFonts w:ascii="Times New Roman" w:hAnsi="Times New Roman" w:eastAsia="方正仿宋简体" w:cs="Times New Roman"/>
          <w:sz w:val="32"/>
          <w:szCs w:val="32"/>
        </w:rPr>
        <w:t>、不私下与招标人、招标代理机构、投标人等与招标投标活动有关的人员接触，不参加与自己有利害关系的项目的评审，不参加影响客观公正评审的有关活动。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三</w:t>
      </w:r>
      <w:r>
        <w:rPr>
          <w:rFonts w:ascii="Times New Roman" w:hAnsi="Times New Roman" w:eastAsia="方正仿宋简体" w:cs="Times New Roman"/>
          <w:sz w:val="32"/>
          <w:szCs w:val="32"/>
        </w:rPr>
        <w:t>、不接受招标人、招标代理机构、投标人等与招标投标活动有关的单位和人员的宴请，不收受任何与采购活动有关单位和人员赠送的礼金、礼品和有价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证券</w:t>
      </w:r>
      <w:r>
        <w:rPr>
          <w:rFonts w:ascii="Times New Roman" w:hAnsi="Times New Roman" w:eastAsia="方正仿宋简体" w:cs="Times New Roman"/>
          <w:sz w:val="32"/>
          <w:szCs w:val="32"/>
        </w:rPr>
        <w:t>等（按规定领取的合理报酬除外）。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四、</w:t>
      </w:r>
      <w:r>
        <w:rPr>
          <w:rFonts w:ascii="Times New Roman" w:hAnsi="Times New Roman" w:eastAsia="方正仿宋简体" w:cs="Times New Roman"/>
          <w:sz w:val="32"/>
          <w:szCs w:val="32"/>
        </w:rPr>
        <w:t>在评标过程中不受任何干扰，严格按照招标文件规定的评标标准和方法，独立、负责的进行项目评审，并对自己的评审意见承担责任。不徇私舞弊、弄虚作假。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五</w:t>
      </w:r>
      <w:r>
        <w:rPr>
          <w:rFonts w:ascii="Times New Roman" w:hAnsi="Times New Roman" w:eastAsia="方正仿宋简体" w:cs="Times New Roman"/>
          <w:sz w:val="32"/>
          <w:szCs w:val="32"/>
        </w:rPr>
        <w:t>、自觉遵守评标现场工作纪律，不干扰正常的评标秩序，不与其他评委私下达成一致意见，不干预评标结果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客观、公正、公平评审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六</w:t>
      </w:r>
      <w:r>
        <w:rPr>
          <w:rFonts w:ascii="Times New Roman" w:hAnsi="Times New Roman" w:eastAsia="方正仿宋简体" w:cs="Times New Roman"/>
          <w:sz w:val="32"/>
          <w:szCs w:val="32"/>
        </w:rPr>
        <w:t>、自觉遵守招标投标的有关法律法规，自觉接受有关部门的监督和调查处理。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承诺人：            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方正仿宋简体" w:cs="Times New Roman"/>
          <w:sz w:val="32"/>
          <w:szCs w:val="32"/>
        </w:rPr>
        <w:t>              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sectPr>
      <w:pgSz w:w="11906" w:h="16838"/>
      <w:pgMar w:top="1304" w:right="130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CC"/>
    <w:rsid w:val="0003769F"/>
    <w:rsid w:val="0009249A"/>
    <w:rsid w:val="002D0584"/>
    <w:rsid w:val="00401ACC"/>
    <w:rsid w:val="005A4E71"/>
    <w:rsid w:val="00690417"/>
    <w:rsid w:val="00721476"/>
    <w:rsid w:val="0079476D"/>
    <w:rsid w:val="007F24BF"/>
    <w:rsid w:val="0086763F"/>
    <w:rsid w:val="008C07BD"/>
    <w:rsid w:val="009317C2"/>
    <w:rsid w:val="00987F94"/>
    <w:rsid w:val="00A80528"/>
    <w:rsid w:val="00AC0D5C"/>
    <w:rsid w:val="00B5423E"/>
    <w:rsid w:val="00BF7A47"/>
    <w:rsid w:val="00C32A9E"/>
    <w:rsid w:val="00D472D5"/>
    <w:rsid w:val="00DC19FA"/>
    <w:rsid w:val="00DC2AD2"/>
    <w:rsid w:val="00E5476F"/>
    <w:rsid w:val="00ED0AF8"/>
    <w:rsid w:val="00F037B0"/>
    <w:rsid w:val="00F24D4D"/>
    <w:rsid w:val="0EC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109</TotalTime>
  <ScaleCrop>false</ScaleCrop>
  <LinksUpToDate>false</LinksUpToDate>
  <CharactersWithSpaces>536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2018-01-10T06:48:00Z</dcterms:created>
  <dc:creator>周虹秀</dc:creator>
  <cp:lastModifiedBy>天真动物。</cp:lastModifiedBy>
  <cp:lastPrinted>2018-02-08T03:44:00Z</cp:lastPrinted>
  <dcterms:modified xsi:type="dcterms:W3CDTF">2018-08-28T02:54:03Z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