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成都大学附属医院论证专家</w:t>
      </w:r>
      <w:r>
        <w:rPr>
          <w:rFonts w:ascii="Times New Roman" w:hAnsi="Times New Roman" w:eastAsia="方正小标宋简体" w:cs="Times New Roman"/>
          <w:sz w:val="44"/>
          <w:szCs w:val="44"/>
        </w:rPr>
        <w:t>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洁</w:t>
      </w: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为严肃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设备、耗材等项目的论证</w:t>
      </w:r>
      <w:r>
        <w:rPr>
          <w:rFonts w:ascii="Times New Roman" w:hAnsi="Times New Roman" w:eastAsia="方正仿宋简体" w:cs="Times New Roman"/>
          <w:sz w:val="32"/>
          <w:szCs w:val="32"/>
        </w:rPr>
        <w:t>工作纪律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</w:rPr>
        <w:t>，确保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论证</w:t>
      </w:r>
      <w:r>
        <w:rPr>
          <w:rFonts w:ascii="Times New Roman" w:hAnsi="Times New Roman" w:eastAsia="方正仿宋简体" w:cs="Times New Roman"/>
          <w:sz w:val="32"/>
          <w:szCs w:val="32"/>
        </w:rPr>
        <w:t>活动的客观公正，防止违法违纪行为发生，特作如下廉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洁</w:t>
      </w:r>
      <w:r>
        <w:rPr>
          <w:rFonts w:ascii="Times New Roman" w:hAnsi="Times New Roman" w:eastAsia="方正仿宋简体" w:cs="Times New Roman"/>
          <w:sz w:val="32"/>
          <w:szCs w:val="32"/>
        </w:rPr>
        <w:t>承诺：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一</w:t>
      </w:r>
      <w:r>
        <w:rPr>
          <w:rFonts w:ascii="Times New Roman" w:hAnsi="Times New Roman" w:eastAsia="方正仿宋简体" w:cs="Times New Roman"/>
          <w:sz w:val="32"/>
          <w:szCs w:val="32"/>
        </w:rPr>
        <w:t>、不私下与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需求科室代表</w:t>
      </w:r>
      <w:r>
        <w:rPr>
          <w:rFonts w:ascii="Times New Roman" w:hAnsi="Times New Roman" w:eastAsia="方正仿宋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论证组织部门</w:t>
      </w:r>
      <w:r>
        <w:rPr>
          <w:rFonts w:ascii="Times New Roman" w:hAnsi="Times New Roman" w:eastAsia="方正仿宋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参与论证的供应商</w:t>
      </w:r>
      <w:r>
        <w:rPr>
          <w:rFonts w:ascii="Times New Roman" w:hAnsi="Times New Roman" w:eastAsia="方正仿宋简体" w:cs="Times New Roman"/>
          <w:sz w:val="32"/>
          <w:szCs w:val="32"/>
        </w:rPr>
        <w:t>等与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论证工作</w:t>
      </w:r>
      <w:r>
        <w:rPr>
          <w:rFonts w:ascii="Times New Roman" w:hAnsi="Times New Roman" w:eastAsia="方正仿宋简体" w:cs="Times New Roman"/>
          <w:sz w:val="32"/>
          <w:szCs w:val="32"/>
        </w:rPr>
        <w:t>有关的人员接触，不参加与自己有利害关系的项目的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论证</w:t>
      </w:r>
      <w:r>
        <w:rPr>
          <w:rFonts w:ascii="Times New Roman" w:hAnsi="Times New Roman" w:eastAsia="方正仿宋简体" w:cs="Times New Roman"/>
          <w:sz w:val="32"/>
          <w:szCs w:val="32"/>
        </w:rPr>
        <w:t>，不参加影响客观公正评审的有关活动。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二</w:t>
      </w:r>
      <w:r>
        <w:rPr>
          <w:rFonts w:ascii="Times New Roman" w:hAnsi="Times New Roman" w:eastAsia="方正仿宋简体" w:cs="Times New Roman"/>
          <w:sz w:val="32"/>
          <w:szCs w:val="32"/>
        </w:rPr>
        <w:t>、不接受与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论证工作</w:t>
      </w:r>
      <w:r>
        <w:rPr>
          <w:rFonts w:ascii="Times New Roman" w:hAnsi="Times New Roman" w:eastAsia="方正仿宋简体" w:cs="Times New Roman"/>
          <w:sz w:val="32"/>
          <w:szCs w:val="32"/>
        </w:rPr>
        <w:t>有关的单位和人员的宴请，不收受任何与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论证</w:t>
      </w:r>
      <w:r>
        <w:rPr>
          <w:rFonts w:ascii="Times New Roman" w:hAnsi="Times New Roman" w:eastAsia="方正仿宋简体" w:cs="Times New Roman"/>
          <w:sz w:val="32"/>
          <w:szCs w:val="32"/>
        </w:rPr>
        <w:t>活动有关单位和人员赠送的礼金、礼品和有价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证券</w:t>
      </w:r>
      <w:r>
        <w:rPr>
          <w:rFonts w:ascii="Times New Roman" w:hAnsi="Times New Roman" w:eastAsia="方正仿宋简体" w:cs="Times New Roman"/>
          <w:sz w:val="32"/>
          <w:szCs w:val="32"/>
        </w:rPr>
        <w:t>等（按规定领取的合理报酬除外）。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三、</w:t>
      </w:r>
      <w:r>
        <w:rPr>
          <w:rFonts w:ascii="Times New Roman" w:hAnsi="Times New Roman" w:eastAsia="方正仿宋简体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论证</w:t>
      </w:r>
      <w:r>
        <w:rPr>
          <w:rFonts w:ascii="Times New Roman" w:hAnsi="Times New Roman" w:eastAsia="方正仿宋简体" w:cs="Times New Roman"/>
          <w:sz w:val="32"/>
          <w:szCs w:val="32"/>
        </w:rPr>
        <w:t>过程中不受任何干扰，严格按照文件规定的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论证</w:t>
      </w:r>
      <w:r>
        <w:rPr>
          <w:rFonts w:ascii="Times New Roman" w:hAnsi="Times New Roman" w:eastAsia="方正仿宋简体" w:cs="Times New Roman"/>
          <w:sz w:val="32"/>
          <w:szCs w:val="32"/>
        </w:rPr>
        <w:t>标准和方法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，在相关部门的组织下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公正</w:t>
      </w:r>
      <w:r>
        <w:rPr>
          <w:rFonts w:ascii="Times New Roman" w:hAnsi="Times New Roman" w:eastAsia="方正仿宋简体" w:cs="Times New Roman"/>
          <w:sz w:val="32"/>
          <w:szCs w:val="32"/>
        </w:rPr>
        <w:t>、负责的进行项目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论证</w:t>
      </w:r>
      <w:r>
        <w:rPr>
          <w:rFonts w:ascii="Times New Roman" w:hAnsi="Times New Roman" w:eastAsia="方正仿宋简体" w:cs="Times New Roman"/>
          <w:sz w:val="32"/>
          <w:szCs w:val="32"/>
        </w:rPr>
        <w:t>评审，并对自己的评审意见承担责任。不徇私舞弊、弄虚作假。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四</w:t>
      </w:r>
      <w:r>
        <w:rPr>
          <w:rFonts w:ascii="Times New Roman" w:hAnsi="Times New Roman" w:eastAsia="方正仿宋简体" w:cs="Times New Roman"/>
          <w:sz w:val="32"/>
          <w:szCs w:val="32"/>
        </w:rPr>
        <w:t>、自觉遵守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论证</w:t>
      </w:r>
      <w:r>
        <w:rPr>
          <w:rFonts w:ascii="Times New Roman" w:hAnsi="Times New Roman" w:eastAsia="方正仿宋简体" w:cs="Times New Roman"/>
          <w:sz w:val="32"/>
          <w:szCs w:val="32"/>
        </w:rPr>
        <w:t>现场工作纪律，不干扰正常的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</w:t>
      </w:r>
      <w:r>
        <w:rPr>
          <w:rFonts w:ascii="Times New Roman" w:hAnsi="Times New Roman" w:eastAsia="方正仿宋简体" w:cs="Times New Roman"/>
          <w:sz w:val="32"/>
          <w:szCs w:val="32"/>
        </w:rPr>
        <w:t>秩序，不与其他评委私下达成一致意见，不干预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论证</w:t>
      </w:r>
      <w:r>
        <w:rPr>
          <w:rFonts w:ascii="Times New Roman" w:hAnsi="Times New Roman" w:eastAsia="方正仿宋简体" w:cs="Times New Roman"/>
          <w:sz w:val="32"/>
          <w:szCs w:val="32"/>
        </w:rPr>
        <w:t>结果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客观、公正、公平评审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五</w:t>
      </w:r>
      <w:r>
        <w:rPr>
          <w:rFonts w:ascii="Times New Roman" w:hAnsi="Times New Roman" w:eastAsia="方正仿宋简体" w:cs="Times New Roman"/>
          <w:sz w:val="32"/>
          <w:szCs w:val="32"/>
        </w:rPr>
        <w:t>、自觉遵守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关于设备、耗材论证</w:t>
      </w:r>
      <w:r>
        <w:rPr>
          <w:rFonts w:ascii="Times New Roman" w:hAnsi="Times New Roman" w:eastAsia="方正仿宋简体" w:cs="Times New Roman"/>
          <w:sz w:val="32"/>
          <w:szCs w:val="32"/>
        </w:rPr>
        <w:t>的有关法律法规，自觉接受有关部门的监督和调查处理。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承诺人：            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</w:t>
      </w:r>
      <w:r>
        <w:rPr>
          <w:rFonts w:ascii="Times New Roman" w:hAnsi="Times New Roman" w:eastAsia="方正仿宋简体" w:cs="Times New Roman"/>
          <w:sz w:val="32"/>
          <w:szCs w:val="32"/>
        </w:rPr>
        <w:t>                年     月     日</w:t>
      </w:r>
    </w:p>
    <w:sectPr>
      <w:pgSz w:w="11906" w:h="16838"/>
      <w:pgMar w:top="2098" w:right="1361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ACC"/>
    <w:rsid w:val="00053B1B"/>
    <w:rsid w:val="0009249A"/>
    <w:rsid w:val="002D0584"/>
    <w:rsid w:val="00401ACC"/>
    <w:rsid w:val="00576D5C"/>
    <w:rsid w:val="005A4E71"/>
    <w:rsid w:val="00690417"/>
    <w:rsid w:val="00721476"/>
    <w:rsid w:val="0079476D"/>
    <w:rsid w:val="007E233B"/>
    <w:rsid w:val="0086763F"/>
    <w:rsid w:val="008C7DBA"/>
    <w:rsid w:val="009317C2"/>
    <w:rsid w:val="00A47072"/>
    <w:rsid w:val="00A80528"/>
    <w:rsid w:val="00AC0D5C"/>
    <w:rsid w:val="00B5423E"/>
    <w:rsid w:val="00BF7A47"/>
    <w:rsid w:val="00C32A9E"/>
    <w:rsid w:val="00CC3C2D"/>
    <w:rsid w:val="00DC19FA"/>
    <w:rsid w:val="00DC2AD2"/>
    <w:rsid w:val="00ED0AF8"/>
    <w:rsid w:val="00F037B0"/>
    <w:rsid w:val="6950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139</TotalTime>
  <ScaleCrop>false</ScaleCrop>
  <LinksUpToDate>false</LinksUpToDate>
  <CharactersWithSpaces>465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2018-01-10T06:48:00Z</dcterms:created>
  <dc:creator>周虹秀</dc:creator>
  <cp:lastModifiedBy>天真动物。</cp:lastModifiedBy>
  <cp:lastPrinted>2018-02-02T06:38:00Z</cp:lastPrinted>
  <dcterms:modified xsi:type="dcterms:W3CDTF">2018-08-28T02:53:52Z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